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66"/>
        <w:gridCol w:w="14"/>
      </w:tblGrid>
      <w:tr w:rsidR="00D64870" w14:paraId="5B0455DF" w14:textId="77777777" w:rsidTr="00E93875">
        <w:tc>
          <w:tcPr>
            <w:tcW w:w="4993" w:type="pct"/>
            <w:vMerge w:val="restart"/>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8430"/>
            </w:tblGrid>
            <w:tr w:rsidR="00D64870" w:rsidRPr="00E93875" w14:paraId="41BFC887" w14:textId="77777777" w:rsidTr="00E93875">
              <w:trPr>
                <w:trHeight w:val="300"/>
              </w:trPr>
              <w:tc>
                <w:tcPr>
                  <w:tcW w:w="1635" w:type="dxa"/>
                  <w:vMerge w:val="restart"/>
                  <w:tcBorders>
                    <w:top w:val="nil"/>
                    <w:left w:val="nil"/>
                    <w:bottom w:val="nil"/>
                    <w:right w:val="nil"/>
                  </w:tcBorders>
                  <w:shd w:val="clear" w:color="auto" w:fill="auto"/>
                  <w:vAlign w:val="center"/>
                  <w:hideMark/>
                </w:tcPr>
                <w:p w14:paraId="48953485" w14:textId="28528F0D" w:rsidR="00E93875" w:rsidRPr="00E93875" w:rsidRDefault="00E93875" w:rsidP="00E93875">
                  <w:pPr>
                    <w:spacing w:before="0" w:after="0"/>
                    <w:jc w:val="center"/>
                    <w:textAlignment w:val="baseline"/>
                    <w:rPr>
                      <w:rFonts w:ascii="Segoe UI" w:eastAsia="Times New Roman" w:hAnsi="Segoe UI" w:cs="Segoe UI"/>
                      <w:sz w:val="18"/>
                      <w:szCs w:val="18"/>
                    </w:rPr>
                  </w:pPr>
                  <w:r w:rsidRPr="00E93875">
                    <w:rPr>
                      <w:noProof/>
                    </w:rPr>
                    <w:drawing>
                      <wp:inline distT="0" distB="0" distL="0" distR="0" wp14:anchorId="4AAF77D6" wp14:editId="432AE015">
                        <wp:extent cx="9715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009650"/>
                                </a:xfrm>
                                <a:prstGeom prst="rect">
                                  <a:avLst/>
                                </a:prstGeom>
                                <a:noFill/>
                                <a:ln>
                                  <a:noFill/>
                                </a:ln>
                              </pic:spPr>
                            </pic:pic>
                          </a:graphicData>
                        </a:graphic>
                      </wp:inline>
                    </w:drawing>
                  </w:r>
                  <w:r w:rsidRPr="00E93875">
                    <w:rPr>
                      <w:rFonts w:eastAsia="Times New Roman"/>
                    </w:rPr>
                    <w:t> </w:t>
                  </w:r>
                </w:p>
              </w:tc>
              <w:tc>
                <w:tcPr>
                  <w:tcW w:w="8430" w:type="dxa"/>
                  <w:tcBorders>
                    <w:top w:val="nil"/>
                    <w:left w:val="nil"/>
                    <w:bottom w:val="nil"/>
                    <w:right w:val="nil"/>
                  </w:tcBorders>
                  <w:shd w:val="clear" w:color="auto" w:fill="auto"/>
                  <w:hideMark/>
                </w:tcPr>
                <w:p w14:paraId="6E904D29" w14:textId="77777777" w:rsidR="00E766D5" w:rsidRPr="00E766D5" w:rsidRDefault="00E93875" w:rsidP="00E93875">
                  <w:pPr>
                    <w:spacing w:before="0" w:after="0"/>
                    <w:jc w:val="right"/>
                    <w:textAlignment w:val="baseline"/>
                    <w:rPr>
                      <w:rFonts w:eastAsia="Times New Roman"/>
                      <w:b/>
                      <w:bCs/>
                      <w:caps/>
                      <w:sz w:val="28"/>
                      <w:szCs w:val="28"/>
                    </w:rPr>
                  </w:pPr>
                  <w:r w:rsidRPr="00E766D5">
                    <w:rPr>
                      <w:rFonts w:eastAsia="Times New Roman"/>
                      <w:b/>
                      <w:bCs/>
                      <w:caps/>
                      <w:sz w:val="28"/>
                      <w:szCs w:val="28"/>
                    </w:rPr>
                    <w:t xml:space="preserve">TENSAS BASIN LEVEE DISTRICT </w:t>
                  </w:r>
                </w:p>
                <w:p w14:paraId="1F0C9BC0" w14:textId="53B8AB4B" w:rsidR="00E93875" w:rsidRPr="00E93875" w:rsidRDefault="00E93875" w:rsidP="00E93875">
                  <w:pPr>
                    <w:spacing w:before="0" w:after="0"/>
                    <w:jc w:val="right"/>
                    <w:textAlignment w:val="baseline"/>
                    <w:rPr>
                      <w:rFonts w:ascii="Segoe UI" w:eastAsia="Times New Roman" w:hAnsi="Segoe UI" w:cs="Segoe UI"/>
                      <w:sz w:val="18"/>
                      <w:szCs w:val="18"/>
                    </w:rPr>
                  </w:pPr>
                  <w:r w:rsidRPr="00E766D5">
                    <w:rPr>
                      <w:rFonts w:eastAsia="Times New Roman"/>
                      <w:b/>
                      <w:bCs/>
                      <w:caps/>
                      <w:sz w:val="28"/>
                      <w:szCs w:val="28"/>
                    </w:rPr>
                    <w:t>REGULAR MEETING</w:t>
                  </w:r>
                  <w:r w:rsidRPr="00E93875">
                    <w:rPr>
                      <w:rFonts w:eastAsia="Times New Roman"/>
                      <w:sz w:val="32"/>
                      <w:szCs w:val="32"/>
                    </w:rPr>
                    <w:t> </w:t>
                  </w:r>
                </w:p>
              </w:tc>
            </w:tr>
            <w:tr w:rsidR="00D64870" w:rsidRPr="00E93875" w14:paraId="4058B59F" w14:textId="77777777" w:rsidTr="00E93875">
              <w:trPr>
                <w:trHeight w:val="300"/>
              </w:trPr>
              <w:tc>
                <w:tcPr>
                  <w:tcW w:w="0" w:type="auto"/>
                  <w:vMerge/>
                  <w:tcBorders>
                    <w:top w:val="nil"/>
                    <w:left w:val="nil"/>
                    <w:bottom w:val="nil"/>
                    <w:right w:val="nil"/>
                  </w:tcBorders>
                  <w:shd w:val="clear" w:color="auto" w:fill="auto"/>
                  <w:vAlign w:val="center"/>
                  <w:hideMark/>
                </w:tcPr>
                <w:p w14:paraId="757CAA39"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4A9B3BFA" w14:textId="77777777"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Board of Commissioners</w:t>
                  </w:r>
                  <w:r w:rsidRPr="00E766D5">
                    <w:rPr>
                      <w:rFonts w:eastAsia="Times New Roman"/>
                    </w:rPr>
                    <w:t> </w:t>
                  </w:r>
                </w:p>
              </w:tc>
            </w:tr>
            <w:tr w:rsidR="00D64870" w:rsidRPr="00E93875" w14:paraId="17FE06BC" w14:textId="77777777" w:rsidTr="00E93875">
              <w:trPr>
                <w:trHeight w:val="300"/>
              </w:trPr>
              <w:tc>
                <w:tcPr>
                  <w:tcW w:w="0" w:type="auto"/>
                  <w:vMerge/>
                  <w:tcBorders>
                    <w:top w:val="nil"/>
                    <w:left w:val="nil"/>
                    <w:bottom w:val="nil"/>
                    <w:right w:val="nil"/>
                  </w:tcBorders>
                  <w:shd w:val="clear" w:color="auto" w:fill="auto"/>
                  <w:vAlign w:val="center"/>
                  <w:hideMark/>
                </w:tcPr>
                <w:p w14:paraId="263C5966"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743E6037" w14:textId="73248ECA"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Tuesday,</w:t>
                  </w:r>
                  <w:r w:rsidR="00182DEA" w:rsidRPr="00E766D5">
                    <w:rPr>
                      <w:rFonts w:eastAsia="Times New Roman"/>
                      <w:b/>
                      <w:bCs/>
                    </w:rPr>
                    <w:t xml:space="preserve"> </w:t>
                  </w:r>
                  <w:r w:rsidR="00434CB4">
                    <w:rPr>
                      <w:rFonts w:eastAsia="Times New Roman"/>
                      <w:b/>
                      <w:bCs/>
                    </w:rPr>
                    <w:t>March 05</w:t>
                  </w:r>
                  <w:r w:rsidRPr="00E766D5">
                    <w:rPr>
                      <w:rFonts w:eastAsia="Times New Roman"/>
                      <w:b/>
                      <w:bCs/>
                    </w:rPr>
                    <w:t>, 202</w:t>
                  </w:r>
                  <w:r w:rsidR="001B5D42">
                    <w:rPr>
                      <w:rFonts w:eastAsia="Times New Roman"/>
                      <w:b/>
                      <w:bCs/>
                    </w:rPr>
                    <w:t>4</w:t>
                  </w:r>
                  <w:r w:rsidRPr="00E766D5">
                    <w:rPr>
                      <w:rFonts w:eastAsia="Times New Roman"/>
                      <w:b/>
                      <w:bCs/>
                    </w:rPr>
                    <w:t xml:space="preserve">, at </w:t>
                  </w:r>
                  <w:r w:rsidR="001B5D42">
                    <w:rPr>
                      <w:rFonts w:eastAsia="Times New Roman"/>
                      <w:b/>
                      <w:bCs/>
                    </w:rPr>
                    <w:t>9</w:t>
                  </w:r>
                  <w:r w:rsidRPr="00E766D5">
                    <w:rPr>
                      <w:rFonts w:eastAsia="Times New Roman"/>
                      <w:b/>
                      <w:bCs/>
                    </w:rPr>
                    <w:t>:30 AM</w:t>
                  </w:r>
                  <w:r w:rsidRPr="00E766D5">
                    <w:rPr>
                      <w:rFonts w:eastAsia="Times New Roman"/>
                    </w:rPr>
                    <w:t> </w:t>
                  </w:r>
                </w:p>
              </w:tc>
            </w:tr>
            <w:tr w:rsidR="00D64870" w:rsidRPr="00E93875" w14:paraId="3EB44ED5" w14:textId="77777777" w:rsidTr="00E93875">
              <w:trPr>
                <w:trHeight w:val="300"/>
              </w:trPr>
              <w:tc>
                <w:tcPr>
                  <w:tcW w:w="0" w:type="auto"/>
                  <w:vMerge/>
                  <w:tcBorders>
                    <w:top w:val="nil"/>
                    <w:left w:val="nil"/>
                    <w:bottom w:val="nil"/>
                    <w:right w:val="nil"/>
                  </w:tcBorders>
                  <w:shd w:val="clear" w:color="auto" w:fill="auto"/>
                  <w:vAlign w:val="center"/>
                  <w:hideMark/>
                </w:tcPr>
                <w:p w14:paraId="07550B61"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64A23ABD" w14:textId="77777777"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505 District Drive Monroe, LA</w:t>
                  </w:r>
                  <w:r w:rsidRPr="00E766D5">
                    <w:rPr>
                      <w:rFonts w:eastAsia="Times New Roman"/>
                    </w:rPr>
                    <w:t> </w:t>
                  </w:r>
                </w:p>
              </w:tc>
            </w:tr>
            <w:tr w:rsidR="00E93875" w:rsidRPr="00E93875" w14:paraId="2CF44B8A" w14:textId="77777777" w:rsidTr="00E93875">
              <w:trPr>
                <w:trHeight w:val="375"/>
              </w:trPr>
              <w:tc>
                <w:tcPr>
                  <w:tcW w:w="10065" w:type="dxa"/>
                  <w:gridSpan w:val="2"/>
                  <w:tcBorders>
                    <w:top w:val="nil"/>
                    <w:left w:val="nil"/>
                    <w:bottom w:val="nil"/>
                    <w:right w:val="nil"/>
                  </w:tcBorders>
                  <w:shd w:val="clear" w:color="auto" w:fill="auto"/>
                  <w:hideMark/>
                </w:tcPr>
                <w:p w14:paraId="264129FB" w14:textId="77777777" w:rsidR="00E93875" w:rsidRPr="00E93875" w:rsidRDefault="00E93875" w:rsidP="00E93875">
                  <w:pPr>
                    <w:spacing w:before="0" w:after="0"/>
                    <w:jc w:val="center"/>
                    <w:textAlignment w:val="baseline"/>
                    <w:rPr>
                      <w:rFonts w:ascii="Segoe UI" w:eastAsia="Times New Roman" w:hAnsi="Segoe UI" w:cs="Segoe UI"/>
                      <w:sz w:val="18"/>
                      <w:szCs w:val="18"/>
                    </w:rPr>
                  </w:pPr>
                  <w:r w:rsidRPr="00E93875">
                    <w:rPr>
                      <w:rFonts w:eastAsia="Times New Roman"/>
                      <w:b/>
                      <w:bCs/>
                      <w:caps/>
                      <w:sz w:val="36"/>
                      <w:szCs w:val="36"/>
                    </w:rPr>
                    <w:t>MINUTES</w:t>
                  </w:r>
                  <w:r w:rsidRPr="00E93875">
                    <w:rPr>
                      <w:rFonts w:eastAsia="Times New Roman"/>
                      <w:sz w:val="36"/>
                      <w:szCs w:val="36"/>
                    </w:rPr>
                    <w:t> </w:t>
                  </w:r>
                </w:p>
              </w:tc>
            </w:tr>
            <w:tr w:rsidR="00E93875" w:rsidRPr="00E93875" w14:paraId="0B983BA4" w14:textId="77777777" w:rsidTr="00E93875">
              <w:trPr>
                <w:trHeight w:val="375"/>
              </w:trPr>
              <w:tc>
                <w:tcPr>
                  <w:tcW w:w="10065" w:type="dxa"/>
                  <w:gridSpan w:val="2"/>
                  <w:tcBorders>
                    <w:top w:val="nil"/>
                    <w:left w:val="nil"/>
                    <w:bottom w:val="single" w:sz="12" w:space="0" w:color="auto"/>
                    <w:right w:val="nil"/>
                  </w:tcBorders>
                  <w:shd w:val="clear" w:color="auto" w:fill="auto"/>
                  <w:hideMark/>
                </w:tcPr>
                <w:p w14:paraId="3302C04E" w14:textId="69A8CF1D" w:rsidR="00E93875" w:rsidRPr="00FF770C" w:rsidRDefault="00E93875" w:rsidP="00E93875">
                  <w:pPr>
                    <w:spacing w:before="0" w:after="0"/>
                    <w:jc w:val="both"/>
                    <w:textAlignment w:val="baseline"/>
                    <w:rPr>
                      <w:rFonts w:ascii="Segoe UI" w:eastAsia="Times New Roman" w:hAnsi="Segoe UI" w:cs="Segoe UI"/>
                      <w:sz w:val="18"/>
                      <w:szCs w:val="18"/>
                    </w:rPr>
                  </w:pPr>
                  <w:r w:rsidRPr="00FF770C">
                    <w:rPr>
                      <w:rFonts w:eastAsia="Times New Roman"/>
                      <w:sz w:val="18"/>
                      <w:szCs w:val="18"/>
                    </w:rPr>
                    <w:t>In compliance with the Americans with Disabilities Act, individuals needing special accommodations during this meeting should notify the Tensas Basin Levee District Board of Commissioners at 318-323-1130 at least three working days before the meeting. </w:t>
                  </w:r>
                </w:p>
              </w:tc>
            </w:tr>
          </w:tbl>
          <w:p w14:paraId="6B8EEC6D" w14:textId="083884BD" w:rsidR="00AC7EAF" w:rsidRDefault="00AC7EAF">
            <w:pPr>
              <w:jc w:val="center"/>
            </w:pPr>
          </w:p>
        </w:tc>
        <w:tc>
          <w:tcPr>
            <w:tcW w:w="7" w:type="pct"/>
          </w:tcPr>
          <w:p w14:paraId="6511129F" w14:textId="60391070" w:rsidR="00AC7EAF" w:rsidRDefault="00AC7EAF">
            <w:pPr>
              <w:jc w:val="right"/>
              <w:rPr>
                <w:b/>
                <w:bCs/>
                <w:caps/>
                <w:sz w:val="32"/>
                <w:szCs w:val="36"/>
              </w:rPr>
            </w:pPr>
          </w:p>
        </w:tc>
      </w:tr>
      <w:tr w:rsidR="00D64870" w14:paraId="290F3387" w14:textId="77777777" w:rsidTr="00E93875">
        <w:tc>
          <w:tcPr>
            <w:tcW w:w="4993" w:type="pct"/>
            <w:vMerge/>
          </w:tcPr>
          <w:p w14:paraId="505F2C5E" w14:textId="77777777" w:rsidR="00AC7EAF" w:rsidRDefault="00AC7EAF"/>
        </w:tc>
        <w:tc>
          <w:tcPr>
            <w:tcW w:w="7" w:type="pct"/>
          </w:tcPr>
          <w:p w14:paraId="6E36029D" w14:textId="138A8E95" w:rsidR="00AC7EAF" w:rsidRDefault="00AC7EAF">
            <w:pPr>
              <w:spacing w:before="60"/>
              <w:jc w:val="right"/>
              <w:rPr>
                <w:b/>
                <w:bCs/>
                <w:sz w:val="24"/>
                <w:szCs w:val="24"/>
              </w:rPr>
            </w:pPr>
          </w:p>
        </w:tc>
      </w:tr>
      <w:tr w:rsidR="00D64870" w14:paraId="542AD4AF" w14:textId="77777777" w:rsidTr="00E93875">
        <w:tc>
          <w:tcPr>
            <w:tcW w:w="4993" w:type="pct"/>
            <w:vMerge/>
          </w:tcPr>
          <w:p w14:paraId="47388A80" w14:textId="77777777" w:rsidR="00AC7EAF" w:rsidRDefault="00AC7EAF"/>
        </w:tc>
        <w:tc>
          <w:tcPr>
            <w:tcW w:w="7" w:type="pct"/>
          </w:tcPr>
          <w:p w14:paraId="5F261CC7" w14:textId="458CA266" w:rsidR="00AC7EAF" w:rsidRDefault="00AC7EAF">
            <w:pPr>
              <w:spacing w:before="20" w:after="20"/>
              <w:jc w:val="right"/>
              <w:rPr>
                <w:b/>
                <w:bCs/>
                <w:sz w:val="24"/>
                <w:szCs w:val="24"/>
              </w:rPr>
            </w:pPr>
          </w:p>
        </w:tc>
      </w:tr>
      <w:tr w:rsidR="00D64870" w14:paraId="182D9AF1" w14:textId="77777777" w:rsidTr="00E93875">
        <w:tc>
          <w:tcPr>
            <w:tcW w:w="4993" w:type="pct"/>
            <w:vMerge/>
          </w:tcPr>
          <w:p w14:paraId="0A2E27FA" w14:textId="77777777" w:rsidR="00AC7EAF" w:rsidRDefault="00AC7EAF"/>
        </w:tc>
        <w:tc>
          <w:tcPr>
            <w:tcW w:w="7" w:type="pct"/>
          </w:tcPr>
          <w:p w14:paraId="27C0529A" w14:textId="2CA02EDC" w:rsidR="00AC7EAF" w:rsidRDefault="00AC7EAF">
            <w:pPr>
              <w:spacing w:before="20" w:after="60"/>
              <w:jc w:val="right"/>
              <w:rPr>
                <w:b/>
                <w:bCs/>
                <w:sz w:val="24"/>
                <w:szCs w:val="24"/>
              </w:rPr>
            </w:pPr>
          </w:p>
        </w:tc>
      </w:tr>
    </w:tbl>
    <w:p w14:paraId="3ADB0F27" w14:textId="406CB726" w:rsidR="00AC7EAF" w:rsidRPr="00702F39" w:rsidRDefault="005D6628" w:rsidP="008548EE">
      <w:pPr>
        <w:spacing w:before="120"/>
        <w:rPr>
          <w:rFonts w:asciiTheme="minorHAnsi" w:eastAsia="Tahoma" w:hAnsiTheme="minorHAnsi" w:cstheme="minorHAnsi"/>
          <w:sz w:val="20"/>
          <w:szCs w:val="20"/>
        </w:rPr>
      </w:pPr>
      <w:bookmarkStart w:id="0" w:name="apAgenda"/>
      <w:r w:rsidRPr="00702F39">
        <w:rPr>
          <w:rFonts w:asciiTheme="minorHAnsi" w:eastAsia="Tahoma" w:hAnsiTheme="minorHAnsi" w:cstheme="minorHAnsi"/>
          <w:b/>
          <w:bCs/>
          <w:sz w:val="20"/>
          <w:szCs w:val="20"/>
        </w:rPr>
        <w:t>Roll Call</w:t>
      </w:r>
    </w:p>
    <w:p w14:paraId="691C186B" w14:textId="77777777" w:rsidR="004A537E" w:rsidRPr="00702F39" w:rsidRDefault="005D6628" w:rsidP="008548EE">
      <w:pPr>
        <w:spacing w:before="120"/>
        <w:rPr>
          <w:rFonts w:asciiTheme="minorHAnsi" w:eastAsia="Tahoma" w:hAnsiTheme="minorHAnsi" w:cstheme="minorHAnsi"/>
          <w:sz w:val="20"/>
          <w:szCs w:val="20"/>
        </w:rPr>
      </w:pPr>
      <w:r w:rsidRPr="00702F39">
        <w:rPr>
          <w:rFonts w:asciiTheme="minorHAnsi" w:eastAsia="Tahoma" w:hAnsiTheme="minorHAnsi" w:cstheme="minorHAnsi"/>
          <w:sz w:val="20"/>
          <w:szCs w:val="20"/>
        </w:rPr>
        <w:t xml:space="preserve">Mr. Drew Keahey, </w:t>
      </w:r>
      <w:r w:rsidR="005207C4" w:rsidRPr="00702F39">
        <w:rPr>
          <w:rFonts w:asciiTheme="minorHAnsi" w:eastAsia="Tahoma" w:hAnsiTheme="minorHAnsi" w:cstheme="minorHAnsi"/>
          <w:sz w:val="20"/>
          <w:szCs w:val="20"/>
        </w:rPr>
        <w:t xml:space="preserve">the </w:t>
      </w:r>
      <w:r w:rsidRPr="00702F39">
        <w:rPr>
          <w:rFonts w:asciiTheme="minorHAnsi" w:eastAsia="Tahoma" w:hAnsiTheme="minorHAnsi" w:cstheme="minorHAnsi"/>
          <w:sz w:val="20"/>
          <w:szCs w:val="20"/>
        </w:rPr>
        <w:t>President, called the meeting to order and requested the Secretary call roll with the following present and answering:</w:t>
      </w:r>
    </w:p>
    <w:p w14:paraId="5E4260A3" w14:textId="3382403B" w:rsidR="00EC07EA" w:rsidRPr="00702F39" w:rsidRDefault="005D6628" w:rsidP="00EC07EA">
      <w:pPr>
        <w:spacing w:before="0" w:after="0"/>
        <w:rPr>
          <w:rFonts w:asciiTheme="minorHAnsi" w:eastAsia="Tahoma" w:hAnsiTheme="minorHAnsi" w:cstheme="minorHAnsi"/>
          <w:sz w:val="20"/>
          <w:szCs w:val="20"/>
        </w:rPr>
      </w:pPr>
      <w:r w:rsidRPr="00702F39">
        <w:rPr>
          <w:rFonts w:asciiTheme="minorHAnsi" w:hAnsiTheme="minorHAnsi" w:cstheme="minorHAnsi"/>
          <w:sz w:val="20"/>
          <w:szCs w:val="20"/>
        </w:rPr>
        <w:br/>
      </w:r>
      <w:r w:rsidRPr="00702F39">
        <w:rPr>
          <w:rFonts w:asciiTheme="minorHAnsi" w:eastAsia="Tahoma" w:hAnsiTheme="minorHAnsi" w:cstheme="minorHAnsi"/>
          <w:sz w:val="20"/>
          <w:szCs w:val="20"/>
        </w:rPr>
        <w:t>PRESENT</w:t>
      </w:r>
    </w:p>
    <w:p w14:paraId="01FFF6C6" w14:textId="77777777" w:rsidR="00F2580C" w:rsidRPr="00702F39" w:rsidRDefault="00F2580C" w:rsidP="00F2580C">
      <w:pPr>
        <w:spacing w:before="0" w:after="0"/>
        <w:rPr>
          <w:rFonts w:asciiTheme="minorHAnsi" w:eastAsia="Tahoma" w:hAnsiTheme="minorHAnsi" w:cstheme="minorHAnsi"/>
          <w:sz w:val="20"/>
          <w:szCs w:val="20"/>
        </w:rPr>
      </w:pPr>
      <w:r w:rsidRPr="00702F39">
        <w:rPr>
          <w:rFonts w:asciiTheme="minorHAnsi" w:eastAsia="Tahoma" w:hAnsiTheme="minorHAnsi" w:cstheme="minorHAnsi"/>
          <w:sz w:val="20"/>
          <w:szCs w:val="20"/>
        </w:rPr>
        <w:t>Commissioner Mike Calloway</w:t>
      </w:r>
    </w:p>
    <w:p w14:paraId="24911E89" w14:textId="716A7E5F" w:rsidR="00AC7EAF" w:rsidRPr="00702F39" w:rsidRDefault="00F2580C" w:rsidP="00EC07EA">
      <w:pPr>
        <w:spacing w:before="0" w:after="0"/>
        <w:rPr>
          <w:rFonts w:asciiTheme="minorHAnsi" w:hAnsiTheme="minorHAnsi" w:cstheme="minorHAnsi"/>
          <w:sz w:val="20"/>
          <w:szCs w:val="20"/>
        </w:rPr>
      </w:pPr>
      <w:r w:rsidRPr="00702F39">
        <w:rPr>
          <w:rFonts w:asciiTheme="minorHAnsi" w:eastAsia="Tahoma" w:hAnsiTheme="minorHAnsi" w:cstheme="minorHAnsi"/>
          <w:sz w:val="20"/>
          <w:szCs w:val="20"/>
        </w:rPr>
        <w:t xml:space="preserve">Commissioner </w:t>
      </w:r>
      <w:r w:rsidR="00434CB4" w:rsidRPr="00702F39">
        <w:rPr>
          <w:rFonts w:asciiTheme="minorHAnsi" w:eastAsia="Tahoma" w:hAnsiTheme="minorHAnsi" w:cstheme="minorHAnsi"/>
          <w:sz w:val="20"/>
          <w:szCs w:val="20"/>
        </w:rPr>
        <w:t>Michelle Collum</w:t>
      </w:r>
      <w:r w:rsidRPr="00702F39">
        <w:rPr>
          <w:rFonts w:asciiTheme="minorHAnsi" w:hAnsiTheme="minorHAnsi" w:cstheme="minorHAnsi"/>
          <w:sz w:val="20"/>
          <w:szCs w:val="20"/>
        </w:rPr>
        <w:t xml:space="preserve"> </w:t>
      </w:r>
      <w:r w:rsidR="005D6628" w:rsidRPr="00702F39">
        <w:rPr>
          <w:rFonts w:asciiTheme="minorHAnsi" w:hAnsiTheme="minorHAnsi" w:cstheme="minorHAnsi"/>
          <w:sz w:val="20"/>
          <w:szCs w:val="20"/>
        </w:rPr>
        <w:br/>
        <w:t>President Drew Keahey</w:t>
      </w:r>
      <w:r w:rsidR="005D6628" w:rsidRPr="00702F39">
        <w:rPr>
          <w:rFonts w:asciiTheme="minorHAnsi" w:hAnsiTheme="minorHAnsi" w:cstheme="minorHAnsi"/>
          <w:sz w:val="20"/>
          <w:szCs w:val="20"/>
        </w:rPr>
        <w:br/>
        <w:t>Vice President Rodney Hutchins</w:t>
      </w:r>
      <w:r w:rsidR="005D6628" w:rsidRPr="00702F39">
        <w:rPr>
          <w:rFonts w:asciiTheme="minorHAnsi" w:hAnsiTheme="minorHAnsi" w:cstheme="minorHAnsi"/>
          <w:sz w:val="20"/>
          <w:szCs w:val="20"/>
        </w:rPr>
        <w:br/>
        <w:t>Commissioner Dick Zeagler</w:t>
      </w:r>
      <w:r w:rsidR="005D6628" w:rsidRPr="00702F39">
        <w:rPr>
          <w:rFonts w:asciiTheme="minorHAnsi" w:hAnsiTheme="minorHAnsi" w:cstheme="minorHAnsi"/>
          <w:sz w:val="20"/>
          <w:szCs w:val="20"/>
        </w:rPr>
        <w:br/>
        <w:t>Commissioner Robert Neal Harwell</w:t>
      </w:r>
    </w:p>
    <w:p w14:paraId="20A4073E" w14:textId="5ABD56D4" w:rsidR="00D64870" w:rsidRPr="00702F39" w:rsidRDefault="00D64870" w:rsidP="00D64870">
      <w:pPr>
        <w:spacing w:before="0" w:after="0"/>
        <w:rPr>
          <w:rFonts w:asciiTheme="minorHAnsi" w:hAnsiTheme="minorHAnsi" w:cstheme="minorHAnsi"/>
          <w:sz w:val="20"/>
          <w:szCs w:val="20"/>
        </w:rPr>
      </w:pPr>
      <w:r w:rsidRPr="00702F39">
        <w:rPr>
          <w:rFonts w:asciiTheme="minorHAnsi" w:hAnsiTheme="minorHAnsi" w:cstheme="minorHAnsi"/>
          <w:sz w:val="20"/>
          <w:szCs w:val="20"/>
        </w:rPr>
        <w:t>Commissioner Ashley Peters</w:t>
      </w:r>
    </w:p>
    <w:p w14:paraId="314FCCFD" w14:textId="77777777" w:rsidR="00F2580C" w:rsidRPr="00702F39" w:rsidRDefault="00F2580C" w:rsidP="00F2580C">
      <w:pPr>
        <w:spacing w:before="0" w:after="0"/>
        <w:rPr>
          <w:rFonts w:asciiTheme="minorHAnsi" w:hAnsiTheme="minorHAnsi" w:cstheme="minorHAnsi"/>
          <w:sz w:val="20"/>
          <w:szCs w:val="20"/>
        </w:rPr>
      </w:pPr>
      <w:r w:rsidRPr="00702F39">
        <w:rPr>
          <w:rFonts w:asciiTheme="minorHAnsi" w:hAnsiTheme="minorHAnsi" w:cstheme="minorHAnsi"/>
          <w:sz w:val="20"/>
          <w:szCs w:val="20"/>
        </w:rPr>
        <w:t>Commissioner Johnny Turner</w:t>
      </w:r>
    </w:p>
    <w:p w14:paraId="2FA18DA1" w14:textId="5A82E75B" w:rsidR="00AC7EAF" w:rsidRPr="00702F39" w:rsidRDefault="005D6628" w:rsidP="008548EE">
      <w:pPr>
        <w:spacing w:before="0" w:after="0"/>
        <w:rPr>
          <w:rFonts w:asciiTheme="minorHAnsi" w:eastAsia="Tahoma" w:hAnsiTheme="minorHAnsi" w:cstheme="minorHAnsi"/>
          <w:sz w:val="20"/>
          <w:szCs w:val="20"/>
        </w:rPr>
      </w:pPr>
      <w:r w:rsidRPr="00702F39">
        <w:rPr>
          <w:rFonts w:asciiTheme="minorHAnsi" w:hAnsiTheme="minorHAnsi" w:cstheme="minorHAnsi"/>
          <w:sz w:val="20"/>
          <w:szCs w:val="20"/>
        </w:rPr>
        <w:br/>
      </w:r>
      <w:r w:rsidRPr="00702F39">
        <w:rPr>
          <w:rFonts w:asciiTheme="minorHAnsi" w:eastAsia="Tahoma" w:hAnsiTheme="minorHAnsi" w:cstheme="minorHAnsi"/>
          <w:sz w:val="20"/>
          <w:szCs w:val="20"/>
        </w:rPr>
        <w:t>ABSENT</w:t>
      </w:r>
    </w:p>
    <w:p w14:paraId="03253237" w14:textId="2007FA5F" w:rsidR="00F2580C" w:rsidRPr="00702F39" w:rsidRDefault="00F2580C" w:rsidP="00F2580C">
      <w:pPr>
        <w:spacing w:before="0" w:after="0"/>
        <w:rPr>
          <w:rFonts w:asciiTheme="minorHAnsi" w:eastAsia="Tahoma" w:hAnsiTheme="minorHAnsi" w:cstheme="minorHAnsi"/>
          <w:sz w:val="20"/>
          <w:szCs w:val="20"/>
        </w:rPr>
      </w:pPr>
      <w:r w:rsidRPr="00702F39">
        <w:rPr>
          <w:rFonts w:asciiTheme="minorHAnsi" w:eastAsia="Tahoma" w:hAnsiTheme="minorHAnsi" w:cstheme="minorHAnsi"/>
          <w:sz w:val="20"/>
          <w:szCs w:val="20"/>
        </w:rPr>
        <w:t xml:space="preserve">Commissioner </w:t>
      </w:r>
      <w:r w:rsidR="00434CB4" w:rsidRPr="00702F39">
        <w:rPr>
          <w:rFonts w:asciiTheme="minorHAnsi" w:eastAsia="Tahoma" w:hAnsiTheme="minorHAnsi" w:cstheme="minorHAnsi"/>
          <w:sz w:val="20"/>
          <w:szCs w:val="20"/>
        </w:rPr>
        <w:t>Kenneth Wilson</w:t>
      </w:r>
    </w:p>
    <w:p w14:paraId="7E776B6A" w14:textId="30C5CE8D" w:rsidR="000F5B6A" w:rsidRPr="00702F39" w:rsidRDefault="000F5B6A" w:rsidP="00F2580C">
      <w:pPr>
        <w:spacing w:before="0" w:after="0"/>
        <w:rPr>
          <w:rFonts w:asciiTheme="minorHAnsi" w:eastAsia="Tahoma" w:hAnsiTheme="minorHAnsi" w:cstheme="minorHAnsi"/>
          <w:sz w:val="20"/>
          <w:szCs w:val="20"/>
        </w:rPr>
      </w:pPr>
      <w:r w:rsidRPr="00702F39">
        <w:rPr>
          <w:rFonts w:asciiTheme="minorHAnsi" w:hAnsiTheme="minorHAnsi" w:cstheme="minorHAnsi"/>
          <w:sz w:val="20"/>
          <w:szCs w:val="20"/>
        </w:rPr>
        <w:t>Commissioner Antwain Downs</w:t>
      </w:r>
    </w:p>
    <w:p w14:paraId="34F619F6" w14:textId="522F3F60" w:rsidR="00EC07EA" w:rsidRPr="00702F39" w:rsidRDefault="00EC07EA" w:rsidP="00EC07EA">
      <w:pPr>
        <w:spacing w:before="0" w:after="0"/>
        <w:rPr>
          <w:rFonts w:asciiTheme="minorHAnsi" w:hAnsiTheme="minorHAnsi" w:cstheme="minorHAnsi"/>
          <w:sz w:val="20"/>
          <w:szCs w:val="20"/>
        </w:rPr>
      </w:pPr>
      <w:r w:rsidRPr="00702F39">
        <w:rPr>
          <w:rFonts w:asciiTheme="minorHAnsi" w:hAnsiTheme="minorHAnsi" w:cstheme="minorHAnsi"/>
          <w:sz w:val="20"/>
          <w:szCs w:val="20"/>
        </w:rPr>
        <w:t xml:space="preserve">Commissioner </w:t>
      </w:r>
      <w:r w:rsidR="001B5D42" w:rsidRPr="00702F39">
        <w:rPr>
          <w:rFonts w:asciiTheme="minorHAnsi" w:hAnsiTheme="minorHAnsi" w:cstheme="minorHAnsi"/>
          <w:sz w:val="20"/>
          <w:szCs w:val="20"/>
        </w:rPr>
        <w:t>Dustin Morris</w:t>
      </w:r>
    </w:p>
    <w:p w14:paraId="5FFEA33D" w14:textId="6D1CDA43"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sz w:val="20"/>
          <w:szCs w:val="20"/>
        </w:rPr>
        <w:t xml:space="preserve">Others in attendance </w:t>
      </w:r>
      <w:r w:rsidR="00D64870" w:rsidRPr="00702F39">
        <w:rPr>
          <w:rFonts w:asciiTheme="minorHAnsi" w:hAnsiTheme="minorHAnsi" w:cstheme="minorHAnsi"/>
          <w:sz w:val="20"/>
          <w:szCs w:val="20"/>
        </w:rPr>
        <w:t>were</w:t>
      </w:r>
      <w:r w:rsidRPr="00702F39">
        <w:rPr>
          <w:rFonts w:asciiTheme="minorHAnsi" w:hAnsiTheme="minorHAnsi" w:cstheme="minorHAnsi"/>
          <w:sz w:val="20"/>
          <w:szCs w:val="20"/>
        </w:rPr>
        <w:t xml:space="preserve"> Mr. Brandon Waggoner, Executive Director, </w:t>
      </w:r>
      <w:r w:rsidR="00D64870" w:rsidRPr="00702F39">
        <w:rPr>
          <w:rFonts w:asciiTheme="minorHAnsi" w:hAnsiTheme="minorHAnsi" w:cstheme="minorHAnsi"/>
          <w:sz w:val="20"/>
          <w:szCs w:val="20"/>
        </w:rPr>
        <w:t xml:space="preserve">of </w:t>
      </w:r>
      <w:r w:rsidRPr="00702F39">
        <w:rPr>
          <w:rFonts w:asciiTheme="minorHAnsi" w:hAnsiTheme="minorHAnsi" w:cstheme="minorHAnsi"/>
          <w:sz w:val="20"/>
          <w:szCs w:val="20"/>
        </w:rPr>
        <w:t xml:space="preserve">Tensas Basin Levee District; </w:t>
      </w:r>
      <w:r w:rsidR="00E93875" w:rsidRPr="00702F39">
        <w:rPr>
          <w:rFonts w:asciiTheme="minorHAnsi" w:hAnsiTheme="minorHAnsi" w:cstheme="minorHAnsi"/>
          <w:sz w:val="20"/>
          <w:szCs w:val="20"/>
        </w:rPr>
        <w:t xml:space="preserve">Mr. Justin Holloway, Operations Superintendent, </w:t>
      </w:r>
      <w:r w:rsidR="005D2C76" w:rsidRPr="00702F39">
        <w:rPr>
          <w:rFonts w:asciiTheme="minorHAnsi" w:hAnsiTheme="minorHAnsi" w:cstheme="minorHAnsi"/>
          <w:sz w:val="20"/>
          <w:szCs w:val="20"/>
        </w:rPr>
        <w:t xml:space="preserve">of </w:t>
      </w:r>
      <w:r w:rsidR="00E93875" w:rsidRPr="00702F39">
        <w:rPr>
          <w:rFonts w:asciiTheme="minorHAnsi" w:hAnsiTheme="minorHAnsi" w:cstheme="minorHAnsi"/>
          <w:sz w:val="20"/>
          <w:szCs w:val="20"/>
        </w:rPr>
        <w:t>Tensas Basin Levee District;</w:t>
      </w:r>
      <w:r w:rsidR="00AF7473" w:rsidRPr="00702F39">
        <w:rPr>
          <w:rFonts w:asciiTheme="minorHAnsi" w:hAnsiTheme="minorHAnsi" w:cstheme="minorHAnsi"/>
          <w:sz w:val="20"/>
          <w:szCs w:val="20"/>
        </w:rPr>
        <w:t xml:space="preserve"> </w:t>
      </w:r>
      <w:r w:rsidR="000F5B6A" w:rsidRPr="00702F39">
        <w:rPr>
          <w:rFonts w:asciiTheme="minorHAnsi" w:hAnsiTheme="minorHAnsi" w:cstheme="minorHAnsi"/>
          <w:sz w:val="20"/>
          <w:szCs w:val="20"/>
        </w:rPr>
        <w:t xml:space="preserve">Mr. Matt Varnell Administrative Director of the Tensas Basin Levee District, </w:t>
      </w:r>
      <w:r w:rsidR="00F2580C" w:rsidRPr="00702F39">
        <w:rPr>
          <w:rFonts w:asciiTheme="minorHAnsi" w:hAnsiTheme="minorHAnsi" w:cstheme="minorHAnsi"/>
          <w:sz w:val="20"/>
          <w:szCs w:val="20"/>
        </w:rPr>
        <w:t>Mr. Michael Street Attorney for Tensas Basin Levee District.</w:t>
      </w:r>
    </w:p>
    <w:p w14:paraId="0F4CC7EA" w14:textId="0E4D7A5D"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b/>
          <w:bCs/>
          <w:sz w:val="20"/>
          <w:szCs w:val="20"/>
        </w:rPr>
        <w:t>Prayer</w:t>
      </w:r>
    </w:p>
    <w:p w14:paraId="0F9E090B" w14:textId="77777777"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sz w:val="20"/>
          <w:szCs w:val="20"/>
        </w:rPr>
        <w:t>President Drew Keahey opened the meeting with prayer followed by the Pledge of Allegiance.</w:t>
      </w:r>
    </w:p>
    <w:p w14:paraId="71D2DCEA" w14:textId="77777777" w:rsidR="00670596" w:rsidRPr="00702F39" w:rsidRDefault="005D6628" w:rsidP="00670596">
      <w:pPr>
        <w:spacing w:before="120"/>
        <w:rPr>
          <w:rFonts w:asciiTheme="minorHAnsi" w:hAnsiTheme="minorHAnsi" w:cstheme="minorHAnsi"/>
          <w:sz w:val="20"/>
          <w:szCs w:val="20"/>
        </w:rPr>
      </w:pPr>
      <w:r w:rsidRPr="00702F39">
        <w:rPr>
          <w:rFonts w:asciiTheme="minorHAnsi" w:hAnsiTheme="minorHAnsi" w:cstheme="minorHAnsi"/>
          <w:b/>
          <w:bCs/>
          <w:sz w:val="20"/>
          <w:szCs w:val="20"/>
        </w:rPr>
        <w:t>Public Comment on Agenda Items</w:t>
      </w:r>
    </w:p>
    <w:p w14:paraId="3839AEA3" w14:textId="543E370D" w:rsidR="00AC7EAF" w:rsidRPr="00702F39" w:rsidRDefault="005D6628" w:rsidP="00670596">
      <w:pPr>
        <w:spacing w:before="120"/>
        <w:rPr>
          <w:rFonts w:asciiTheme="minorHAnsi" w:hAnsiTheme="minorHAnsi" w:cstheme="minorHAnsi"/>
          <w:b/>
          <w:bCs/>
          <w:sz w:val="20"/>
          <w:szCs w:val="20"/>
        </w:rPr>
      </w:pPr>
      <w:r w:rsidRPr="00702F39">
        <w:rPr>
          <w:rFonts w:asciiTheme="minorHAnsi" w:hAnsiTheme="minorHAnsi" w:cstheme="minorHAnsi"/>
          <w:b/>
          <w:bCs/>
          <w:sz w:val="20"/>
          <w:szCs w:val="20"/>
        </w:rPr>
        <w:t>Action</w:t>
      </w:r>
    </w:p>
    <w:p w14:paraId="41C19DCB" w14:textId="6CA9D7D9" w:rsidR="00434CB4" w:rsidRPr="00702F39" w:rsidRDefault="00434CB4" w:rsidP="00434CB4">
      <w:pPr>
        <w:rPr>
          <w:rFonts w:asciiTheme="minorHAnsi" w:hAnsiTheme="minorHAnsi" w:cstheme="minorHAnsi"/>
          <w:b/>
          <w:bCs/>
          <w:sz w:val="20"/>
          <w:szCs w:val="20"/>
        </w:rPr>
      </w:pPr>
      <w:r w:rsidRPr="00702F39">
        <w:rPr>
          <w:rFonts w:asciiTheme="minorHAnsi" w:hAnsiTheme="minorHAnsi" w:cstheme="minorHAnsi"/>
          <w:b/>
          <w:bCs/>
          <w:sz w:val="20"/>
          <w:szCs w:val="20"/>
        </w:rPr>
        <w:t>1. Executive Session</w:t>
      </w:r>
    </w:p>
    <w:p w14:paraId="368D2EA2" w14:textId="30140452" w:rsidR="00434CB4" w:rsidRPr="00702F39" w:rsidRDefault="00434CB4" w:rsidP="00434CB4">
      <w:pPr>
        <w:rPr>
          <w:rFonts w:asciiTheme="minorHAnsi" w:hAnsiTheme="minorHAnsi" w:cstheme="minorHAnsi"/>
          <w:sz w:val="20"/>
          <w:szCs w:val="20"/>
        </w:rPr>
      </w:pPr>
      <w:r w:rsidRPr="00702F39">
        <w:rPr>
          <w:rFonts w:asciiTheme="minorHAnsi" w:hAnsiTheme="minorHAnsi" w:cstheme="minorHAnsi"/>
          <w:sz w:val="20"/>
          <w:szCs w:val="20"/>
        </w:rPr>
        <w:t>Motion made by Commissioner Turner, Seconded by Commissioner Zeagler,</w:t>
      </w:r>
      <w:r w:rsidR="00A72826">
        <w:rPr>
          <w:rFonts w:asciiTheme="minorHAnsi" w:hAnsiTheme="minorHAnsi" w:cstheme="minorHAnsi"/>
          <w:sz w:val="20"/>
          <w:szCs w:val="20"/>
        </w:rPr>
        <w:t xml:space="preserve"> to move to Executive Session</w:t>
      </w:r>
      <w:r w:rsidRPr="00702F39">
        <w:rPr>
          <w:rFonts w:asciiTheme="minorHAnsi" w:hAnsiTheme="minorHAnsi" w:cstheme="minorHAnsi"/>
          <w:sz w:val="20"/>
          <w:szCs w:val="20"/>
        </w:rPr>
        <w:t xml:space="preserve"> passed unanimously by the Board of Commissioners of the Tensas Basin Levee District after President Drew Keahey called for public comments and there were none, to wit: </w:t>
      </w:r>
    </w:p>
    <w:p w14:paraId="47FA519B" w14:textId="2F07657A" w:rsidR="00434CB4" w:rsidRPr="00702F39" w:rsidRDefault="00434CB4" w:rsidP="00434CB4">
      <w:pPr>
        <w:rPr>
          <w:rFonts w:asciiTheme="minorHAnsi" w:hAnsiTheme="minorHAnsi" w:cstheme="minorHAnsi"/>
          <w:sz w:val="20"/>
          <w:szCs w:val="20"/>
        </w:rPr>
      </w:pPr>
      <w:r w:rsidRPr="00702F39">
        <w:rPr>
          <w:rFonts w:asciiTheme="minorHAnsi" w:hAnsiTheme="minorHAnsi" w:cstheme="minorHAnsi"/>
          <w:sz w:val="20"/>
          <w:szCs w:val="20"/>
        </w:rPr>
        <w:t xml:space="preserve">Moved to Executive Session </w:t>
      </w:r>
      <w:r w:rsidR="00A72826">
        <w:rPr>
          <w:rFonts w:asciiTheme="minorHAnsi" w:hAnsiTheme="minorHAnsi" w:cstheme="minorHAnsi"/>
          <w:sz w:val="20"/>
          <w:szCs w:val="20"/>
        </w:rPr>
        <w:t xml:space="preserve">at 9:32 am </w:t>
      </w:r>
      <w:r w:rsidRPr="00702F39">
        <w:rPr>
          <w:rFonts w:asciiTheme="minorHAnsi" w:hAnsiTheme="minorHAnsi" w:cstheme="minorHAnsi"/>
          <w:sz w:val="20"/>
          <w:szCs w:val="20"/>
        </w:rPr>
        <w:t xml:space="preserve">Resumed Regular Meeting </w:t>
      </w:r>
      <w:r w:rsidR="00A72826">
        <w:rPr>
          <w:rFonts w:asciiTheme="minorHAnsi" w:hAnsiTheme="minorHAnsi" w:cstheme="minorHAnsi"/>
          <w:sz w:val="20"/>
          <w:szCs w:val="20"/>
        </w:rPr>
        <w:t>at 10:07 am</w:t>
      </w:r>
      <w:r w:rsidRPr="00702F39">
        <w:rPr>
          <w:rFonts w:asciiTheme="minorHAnsi" w:hAnsiTheme="minorHAnsi" w:cstheme="minorHAnsi"/>
          <w:sz w:val="20"/>
          <w:szCs w:val="20"/>
        </w:rPr>
        <w:t>.</w:t>
      </w:r>
    </w:p>
    <w:p w14:paraId="25B8D543" w14:textId="241F102D" w:rsidR="00434CB4" w:rsidRPr="00702F39" w:rsidRDefault="00EA2A22" w:rsidP="00434CB4">
      <w:pPr>
        <w:rPr>
          <w:rFonts w:asciiTheme="minorHAnsi" w:hAnsiTheme="minorHAnsi" w:cstheme="minorHAnsi"/>
          <w:sz w:val="20"/>
          <w:szCs w:val="20"/>
        </w:rPr>
      </w:pPr>
      <w:proofErr w:type="gramStart"/>
      <w:r w:rsidRPr="00702F39">
        <w:rPr>
          <w:rFonts w:asciiTheme="minorHAnsi" w:hAnsiTheme="minorHAnsi" w:cstheme="minorHAnsi"/>
          <w:sz w:val="20"/>
          <w:szCs w:val="20"/>
        </w:rPr>
        <w:t>Motion</w:t>
      </w:r>
      <w:proofErr w:type="gramEnd"/>
      <w:r w:rsidRPr="00702F39">
        <w:rPr>
          <w:rFonts w:asciiTheme="minorHAnsi" w:hAnsiTheme="minorHAnsi" w:cstheme="minorHAnsi"/>
          <w:sz w:val="20"/>
          <w:szCs w:val="20"/>
        </w:rPr>
        <w:t xml:space="preserve"> was made by Commissioner Calloway, Seconded by Commissioner Turner to resume the regular monthly board meeting at 10:07 am. </w:t>
      </w:r>
    </w:p>
    <w:p w14:paraId="304EB015" w14:textId="77777777" w:rsidR="00EA2A22" w:rsidRPr="00702F39" w:rsidRDefault="00EA2A22" w:rsidP="00434CB4">
      <w:pPr>
        <w:rPr>
          <w:rFonts w:asciiTheme="minorHAnsi" w:hAnsiTheme="minorHAnsi" w:cstheme="minorHAnsi"/>
          <w:sz w:val="20"/>
          <w:szCs w:val="20"/>
        </w:rPr>
      </w:pPr>
    </w:p>
    <w:p w14:paraId="690D604F" w14:textId="77777777" w:rsidR="00434CB4" w:rsidRPr="00702F39" w:rsidRDefault="00434CB4" w:rsidP="00434CB4">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43CEAE0F" w14:textId="56BC498A" w:rsidR="00434CB4" w:rsidRPr="00702F39" w:rsidRDefault="00434CB4" w:rsidP="00EA2A22">
      <w:pPr>
        <w:spacing w:before="0"/>
        <w:rPr>
          <w:rFonts w:asciiTheme="minorHAnsi" w:hAnsiTheme="minorHAnsi" w:cstheme="minorHAnsi"/>
          <w:sz w:val="20"/>
          <w:szCs w:val="20"/>
        </w:rPr>
      </w:pPr>
      <w:r w:rsidRPr="00702F39">
        <w:rPr>
          <w:rFonts w:asciiTheme="minorHAnsi" w:hAnsiTheme="minorHAnsi" w:cstheme="minorHAnsi"/>
          <w:sz w:val="20"/>
          <w:szCs w:val="20"/>
        </w:rPr>
        <w:lastRenderedPageBreak/>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7378E26B" w14:textId="0DF32492" w:rsidR="00AF7473" w:rsidRPr="00702F39" w:rsidRDefault="00434CB4" w:rsidP="00F04ACD">
      <w:pPr>
        <w:rPr>
          <w:rFonts w:asciiTheme="minorHAnsi" w:hAnsiTheme="minorHAnsi" w:cstheme="minorHAnsi"/>
          <w:b/>
          <w:bCs/>
          <w:sz w:val="20"/>
          <w:szCs w:val="20"/>
        </w:rPr>
      </w:pPr>
      <w:r w:rsidRPr="00702F39">
        <w:rPr>
          <w:rFonts w:asciiTheme="minorHAnsi" w:hAnsiTheme="minorHAnsi" w:cstheme="minorHAnsi"/>
          <w:b/>
          <w:bCs/>
          <w:sz w:val="20"/>
          <w:szCs w:val="20"/>
        </w:rPr>
        <w:t>2</w:t>
      </w:r>
      <w:r w:rsidR="00D64870" w:rsidRPr="00702F39">
        <w:rPr>
          <w:rFonts w:asciiTheme="minorHAnsi" w:hAnsiTheme="minorHAnsi" w:cstheme="minorHAnsi"/>
          <w:b/>
          <w:bCs/>
          <w:sz w:val="20"/>
          <w:szCs w:val="20"/>
        </w:rPr>
        <w:t xml:space="preserve">. </w:t>
      </w:r>
      <w:r w:rsidR="00AF7473" w:rsidRPr="00702F39">
        <w:rPr>
          <w:rFonts w:asciiTheme="minorHAnsi" w:hAnsiTheme="minorHAnsi" w:cstheme="minorHAnsi"/>
          <w:b/>
          <w:bCs/>
          <w:sz w:val="20"/>
          <w:szCs w:val="20"/>
        </w:rPr>
        <w:t xml:space="preserve">Minutes of the </w:t>
      </w:r>
      <w:r w:rsidRPr="00702F39">
        <w:rPr>
          <w:rFonts w:asciiTheme="minorHAnsi" w:hAnsiTheme="minorHAnsi" w:cstheme="minorHAnsi"/>
          <w:b/>
          <w:bCs/>
          <w:sz w:val="20"/>
          <w:szCs w:val="20"/>
        </w:rPr>
        <w:t>February</w:t>
      </w:r>
      <w:r w:rsidR="000F5B6A" w:rsidRPr="00702F39">
        <w:rPr>
          <w:rFonts w:asciiTheme="minorHAnsi" w:hAnsiTheme="minorHAnsi" w:cstheme="minorHAnsi"/>
          <w:b/>
          <w:bCs/>
          <w:sz w:val="20"/>
          <w:szCs w:val="20"/>
        </w:rPr>
        <w:t xml:space="preserve"> </w:t>
      </w:r>
      <w:r w:rsidR="00AF7473" w:rsidRPr="00702F39">
        <w:rPr>
          <w:rFonts w:asciiTheme="minorHAnsi" w:hAnsiTheme="minorHAnsi" w:cstheme="minorHAnsi"/>
          <w:b/>
          <w:bCs/>
          <w:sz w:val="20"/>
          <w:szCs w:val="20"/>
        </w:rPr>
        <w:t>202</w:t>
      </w:r>
      <w:r w:rsidR="000F5B6A" w:rsidRPr="00702F39">
        <w:rPr>
          <w:rFonts w:asciiTheme="minorHAnsi" w:hAnsiTheme="minorHAnsi" w:cstheme="minorHAnsi"/>
          <w:b/>
          <w:bCs/>
          <w:sz w:val="20"/>
          <w:szCs w:val="20"/>
        </w:rPr>
        <w:t>4</w:t>
      </w:r>
      <w:r w:rsidR="00AF7473" w:rsidRPr="00702F39">
        <w:rPr>
          <w:rFonts w:asciiTheme="minorHAnsi" w:hAnsiTheme="minorHAnsi" w:cstheme="minorHAnsi"/>
          <w:b/>
          <w:bCs/>
          <w:sz w:val="20"/>
          <w:szCs w:val="20"/>
        </w:rPr>
        <w:t xml:space="preserve"> Meeting</w:t>
      </w:r>
    </w:p>
    <w:p w14:paraId="2F96616C" w14:textId="766C46B2" w:rsidR="00562E06" w:rsidRPr="00702F39" w:rsidRDefault="00AF7473" w:rsidP="00F04ACD">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434CB4" w:rsidRPr="00702F39">
        <w:rPr>
          <w:rFonts w:asciiTheme="minorHAnsi" w:hAnsiTheme="minorHAnsi" w:cstheme="minorHAnsi"/>
          <w:sz w:val="20"/>
          <w:szCs w:val="20"/>
        </w:rPr>
        <w:t>Turner</w:t>
      </w:r>
      <w:r w:rsidRPr="00702F39">
        <w:rPr>
          <w:rFonts w:asciiTheme="minorHAnsi" w:hAnsiTheme="minorHAnsi" w:cstheme="minorHAnsi"/>
          <w:sz w:val="20"/>
          <w:szCs w:val="20"/>
        </w:rPr>
        <w:t xml:space="preserve">, Seconded by </w:t>
      </w:r>
      <w:r w:rsidR="002675A4" w:rsidRPr="00702F39">
        <w:rPr>
          <w:rFonts w:asciiTheme="minorHAnsi" w:hAnsiTheme="minorHAnsi" w:cstheme="minorHAnsi"/>
          <w:sz w:val="20"/>
          <w:szCs w:val="20"/>
        </w:rPr>
        <w:t xml:space="preserve">Commissioner </w:t>
      </w:r>
      <w:r w:rsidR="00434CB4" w:rsidRPr="00702F39">
        <w:rPr>
          <w:rFonts w:asciiTheme="minorHAnsi" w:hAnsiTheme="minorHAnsi" w:cstheme="minorHAnsi"/>
          <w:sz w:val="20"/>
          <w:szCs w:val="20"/>
        </w:rPr>
        <w:t>Zeagler</w:t>
      </w:r>
      <w:r w:rsidRPr="00702F39">
        <w:rPr>
          <w:rFonts w:asciiTheme="minorHAnsi" w:hAnsiTheme="minorHAnsi" w:cstheme="minorHAnsi"/>
          <w:sz w:val="20"/>
          <w:szCs w:val="20"/>
        </w:rPr>
        <w:t xml:space="preserve">, and passed unanimously by the Board of Commissioners of the Tensas Basin Levee District, after President Drew Keahey called for public comments and there were none, </w:t>
      </w:r>
      <w:r w:rsidR="00EC07EA" w:rsidRPr="00702F39">
        <w:rPr>
          <w:rFonts w:asciiTheme="minorHAnsi" w:hAnsiTheme="minorHAnsi" w:cstheme="minorHAnsi"/>
          <w:sz w:val="20"/>
          <w:szCs w:val="20"/>
        </w:rPr>
        <w:t>to wit</w:t>
      </w:r>
      <w:r w:rsidRPr="00702F39">
        <w:rPr>
          <w:rFonts w:asciiTheme="minorHAnsi" w:hAnsiTheme="minorHAnsi" w:cstheme="minorHAnsi"/>
          <w:sz w:val="20"/>
          <w:szCs w:val="20"/>
        </w:rPr>
        <w:t>:</w:t>
      </w:r>
    </w:p>
    <w:p w14:paraId="491A5411" w14:textId="77777777" w:rsidR="00AF7473" w:rsidRPr="00702F39" w:rsidRDefault="00AF7473" w:rsidP="00670596">
      <w:pPr>
        <w:spacing w:before="120"/>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1217F781" w14:textId="294FF97E" w:rsidR="00AF7473" w:rsidRPr="00702F39" w:rsidRDefault="00AF7473" w:rsidP="00670596">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of the Tensas Basin Levee District does </w:t>
      </w:r>
      <w:r w:rsidR="00F2580C" w:rsidRPr="00702F39">
        <w:rPr>
          <w:rFonts w:asciiTheme="minorHAnsi" w:hAnsiTheme="minorHAnsi" w:cstheme="minorHAnsi"/>
          <w:sz w:val="20"/>
          <w:szCs w:val="20"/>
        </w:rPr>
        <w:t>at this moment</w:t>
      </w:r>
      <w:r w:rsidRPr="00702F39">
        <w:rPr>
          <w:rFonts w:asciiTheme="minorHAnsi" w:hAnsiTheme="minorHAnsi" w:cstheme="minorHAnsi"/>
          <w:sz w:val="20"/>
          <w:szCs w:val="20"/>
        </w:rPr>
        <w:t xml:space="preserve"> declare that the reading of the minutes of the regular meeting of </w:t>
      </w:r>
      <w:r w:rsidR="00434CB4" w:rsidRPr="00702F39">
        <w:rPr>
          <w:rFonts w:asciiTheme="minorHAnsi" w:hAnsiTheme="minorHAnsi" w:cstheme="minorHAnsi"/>
          <w:sz w:val="20"/>
          <w:szCs w:val="20"/>
        </w:rPr>
        <w:t>February 6</w:t>
      </w:r>
      <w:r w:rsidRPr="00702F39">
        <w:rPr>
          <w:rFonts w:asciiTheme="minorHAnsi" w:hAnsiTheme="minorHAnsi" w:cstheme="minorHAnsi"/>
          <w:sz w:val="20"/>
          <w:szCs w:val="20"/>
        </w:rPr>
        <w:t>, 202</w:t>
      </w:r>
      <w:r w:rsidR="000F5B6A" w:rsidRPr="00702F39">
        <w:rPr>
          <w:rFonts w:asciiTheme="minorHAnsi" w:hAnsiTheme="minorHAnsi" w:cstheme="minorHAnsi"/>
          <w:sz w:val="20"/>
          <w:szCs w:val="20"/>
        </w:rPr>
        <w:t>4</w:t>
      </w:r>
      <w:r w:rsidRPr="00702F39">
        <w:rPr>
          <w:rFonts w:asciiTheme="minorHAnsi" w:hAnsiTheme="minorHAnsi" w:cstheme="minorHAnsi"/>
          <w:sz w:val="20"/>
          <w:szCs w:val="20"/>
        </w:rPr>
        <w:t xml:space="preserve">, is </w:t>
      </w:r>
      <w:r w:rsidR="00F2580C" w:rsidRPr="00702F39">
        <w:rPr>
          <w:rFonts w:asciiTheme="minorHAnsi" w:hAnsiTheme="minorHAnsi" w:cstheme="minorHAnsi"/>
          <w:sz w:val="20"/>
          <w:szCs w:val="20"/>
        </w:rPr>
        <w:t>at this moment</w:t>
      </w:r>
      <w:r w:rsidRPr="00702F39">
        <w:rPr>
          <w:rFonts w:asciiTheme="minorHAnsi" w:hAnsiTheme="minorHAnsi" w:cstheme="minorHAnsi"/>
          <w:sz w:val="20"/>
          <w:szCs w:val="20"/>
        </w:rPr>
        <w:t xml:space="preserve"> dispensed with and declared approved as published in the official journal of this board, The News-Star.</w:t>
      </w:r>
    </w:p>
    <w:p w14:paraId="31FD2EAF" w14:textId="77777777" w:rsidR="00F2580C" w:rsidRPr="00702F39" w:rsidRDefault="00F2580C" w:rsidP="00F04ACD">
      <w:pPr>
        <w:rPr>
          <w:rFonts w:asciiTheme="minorHAnsi" w:hAnsiTheme="minorHAnsi" w:cstheme="minorHAnsi"/>
          <w:sz w:val="20"/>
          <w:szCs w:val="20"/>
        </w:rPr>
      </w:pPr>
    </w:p>
    <w:p w14:paraId="68DEB255" w14:textId="77777777" w:rsidR="00AF7473" w:rsidRPr="00702F39" w:rsidRDefault="00AF7473" w:rsidP="00F04ACD">
      <w:pPr>
        <w:spacing w:before="0"/>
        <w:rPr>
          <w:rFonts w:asciiTheme="minorHAnsi" w:hAnsiTheme="minorHAnsi" w:cstheme="minorHAnsi"/>
          <w:sz w:val="20"/>
          <w:szCs w:val="20"/>
        </w:rPr>
      </w:pPr>
      <w:bookmarkStart w:id="1" w:name="_Hlk162965885"/>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1E4E76E6" w14:textId="483F1501" w:rsidR="00C30B80" w:rsidRPr="00702F39" w:rsidRDefault="00AF7473" w:rsidP="00F04ACD">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00EC07EA"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bookmarkEnd w:id="1"/>
    <w:p w14:paraId="6C95ADA0" w14:textId="50FCA82D" w:rsidR="00C30B80" w:rsidRPr="00702F39" w:rsidRDefault="00434CB4" w:rsidP="00F04ACD">
      <w:pPr>
        <w:rPr>
          <w:rFonts w:asciiTheme="minorHAnsi" w:hAnsiTheme="minorHAnsi" w:cstheme="minorHAnsi"/>
          <w:b/>
          <w:bCs/>
          <w:sz w:val="20"/>
          <w:szCs w:val="20"/>
        </w:rPr>
      </w:pPr>
      <w:r w:rsidRPr="00702F39">
        <w:rPr>
          <w:rFonts w:asciiTheme="minorHAnsi" w:hAnsiTheme="minorHAnsi" w:cstheme="minorHAnsi"/>
          <w:b/>
          <w:bCs/>
          <w:sz w:val="20"/>
          <w:szCs w:val="20"/>
        </w:rPr>
        <w:t>3</w:t>
      </w:r>
      <w:r w:rsidR="014AC8F9" w:rsidRPr="00702F39">
        <w:rPr>
          <w:rFonts w:asciiTheme="minorHAnsi" w:hAnsiTheme="minorHAnsi" w:cstheme="minorHAnsi"/>
          <w:b/>
          <w:bCs/>
          <w:sz w:val="20"/>
          <w:szCs w:val="20"/>
        </w:rPr>
        <w:t xml:space="preserve">. </w:t>
      </w:r>
      <w:bookmarkStart w:id="2" w:name="_Hlk138863579"/>
      <w:r w:rsidR="00C30B80" w:rsidRPr="00702F39">
        <w:rPr>
          <w:rFonts w:asciiTheme="minorHAnsi" w:hAnsiTheme="minorHAnsi" w:cstheme="minorHAnsi"/>
          <w:b/>
          <w:bCs/>
          <w:sz w:val="20"/>
          <w:szCs w:val="20"/>
        </w:rPr>
        <w:t>Bills fo</w:t>
      </w:r>
      <w:r w:rsidR="00562E06" w:rsidRPr="00702F39">
        <w:rPr>
          <w:rFonts w:asciiTheme="minorHAnsi" w:hAnsiTheme="minorHAnsi" w:cstheme="minorHAnsi"/>
          <w:b/>
          <w:bCs/>
          <w:sz w:val="20"/>
          <w:szCs w:val="20"/>
        </w:rPr>
        <w:t xml:space="preserve">r </w:t>
      </w:r>
      <w:r w:rsidRPr="00702F39">
        <w:rPr>
          <w:rFonts w:asciiTheme="minorHAnsi" w:hAnsiTheme="minorHAnsi" w:cstheme="minorHAnsi"/>
          <w:b/>
          <w:bCs/>
          <w:sz w:val="20"/>
          <w:szCs w:val="20"/>
        </w:rPr>
        <w:t>February</w:t>
      </w:r>
      <w:r w:rsidR="00C30B80" w:rsidRPr="00702F39">
        <w:rPr>
          <w:rFonts w:asciiTheme="minorHAnsi" w:hAnsiTheme="minorHAnsi" w:cstheme="minorHAnsi"/>
          <w:b/>
          <w:bCs/>
          <w:sz w:val="20"/>
          <w:szCs w:val="20"/>
        </w:rPr>
        <w:t xml:space="preserve"> 202</w:t>
      </w:r>
      <w:r w:rsidR="000F5B6A" w:rsidRPr="00702F39">
        <w:rPr>
          <w:rFonts w:asciiTheme="minorHAnsi" w:hAnsiTheme="minorHAnsi" w:cstheme="minorHAnsi"/>
          <w:b/>
          <w:bCs/>
          <w:sz w:val="20"/>
          <w:szCs w:val="20"/>
        </w:rPr>
        <w:t>4</w:t>
      </w:r>
    </w:p>
    <w:p w14:paraId="4721CF06" w14:textId="1E968DC5" w:rsidR="00C30B80" w:rsidRPr="00702F39" w:rsidRDefault="00C30B80" w:rsidP="00F04ACD">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562E06" w:rsidRPr="00702F39">
        <w:rPr>
          <w:rFonts w:asciiTheme="minorHAnsi" w:hAnsiTheme="minorHAnsi" w:cstheme="minorHAnsi"/>
          <w:sz w:val="20"/>
          <w:szCs w:val="20"/>
        </w:rPr>
        <w:t>Commissioner Peters</w:t>
      </w:r>
      <w:r w:rsidRPr="00702F39">
        <w:rPr>
          <w:rFonts w:asciiTheme="minorHAnsi" w:hAnsiTheme="minorHAnsi" w:cstheme="minorHAnsi"/>
          <w:sz w:val="20"/>
          <w:szCs w:val="20"/>
        </w:rPr>
        <w:t xml:space="preserve">, seconded by Commissioner </w:t>
      </w:r>
      <w:r w:rsidR="00EA2A22" w:rsidRPr="00702F39">
        <w:rPr>
          <w:rFonts w:asciiTheme="minorHAnsi" w:hAnsiTheme="minorHAnsi" w:cstheme="minorHAnsi"/>
          <w:sz w:val="20"/>
          <w:szCs w:val="20"/>
        </w:rPr>
        <w:t>Harwell</w:t>
      </w:r>
      <w:r w:rsidRPr="00702F39">
        <w:rPr>
          <w:rFonts w:asciiTheme="minorHAnsi" w:hAnsiTheme="minorHAnsi" w:cstheme="minorHAnsi"/>
          <w:sz w:val="20"/>
          <w:szCs w:val="20"/>
        </w:rPr>
        <w:t xml:space="preserve">, and passed unanimously by the Board of Commissioners of the Tensas Basin Levee District, after President Drew Keahey called for public comments and there were none, </w:t>
      </w:r>
      <w:r w:rsidR="00B830A7" w:rsidRPr="00702F39">
        <w:rPr>
          <w:rFonts w:asciiTheme="minorHAnsi" w:hAnsiTheme="minorHAnsi" w:cstheme="minorHAnsi"/>
          <w:sz w:val="20"/>
          <w:szCs w:val="20"/>
        </w:rPr>
        <w:t>to wit</w:t>
      </w:r>
      <w:r w:rsidRPr="00702F39">
        <w:rPr>
          <w:rFonts w:asciiTheme="minorHAnsi" w:hAnsiTheme="minorHAnsi" w:cstheme="minorHAnsi"/>
          <w:sz w:val="20"/>
          <w:szCs w:val="20"/>
        </w:rPr>
        <w:t>:</w:t>
      </w:r>
    </w:p>
    <w:p w14:paraId="770FE65A" w14:textId="77777777" w:rsidR="00C30B80" w:rsidRPr="00702F39" w:rsidRDefault="00C30B80" w:rsidP="00343813">
      <w:pPr>
        <w:ind w:left="3600" w:firstLine="720"/>
        <w:rPr>
          <w:rFonts w:asciiTheme="minorHAnsi" w:hAnsiTheme="minorHAnsi" w:cstheme="minorHAnsi"/>
          <w:sz w:val="20"/>
          <w:szCs w:val="20"/>
        </w:rPr>
      </w:pPr>
      <w:r w:rsidRPr="00702F39">
        <w:rPr>
          <w:rFonts w:asciiTheme="minorHAnsi" w:hAnsiTheme="minorHAnsi" w:cstheme="minorHAnsi"/>
          <w:sz w:val="20"/>
          <w:szCs w:val="20"/>
        </w:rPr>
        <w:t>RESOLUTION</w:t>
      </w:r>
    </w:p>
    <w:p w14:paraId="44304863" w14:textId="7A893340" w:rsidR="00670596" w:rsidRPr="00702F39" w:rsidRDefault="00C30B80" w:rsidP="00670596">
      <w:pPr>
        <w:spacing w:before="120"/>
        <w:rPr>
          <w:rFonts w:asciiTheme="minorHAnsi" w:hAnsiTheme="minorHAnsi" w:cstheme="minorHAnsi"/>
          <w:sz w:val="20"/>
          <w:szCs w:val="20"/>
        </w:rPr>
      </w:pPr>
      <w:r w:rsidRPr="00702F39">
        <w:rPr>
          <w:rFonts w:asciiTheme="minorHAnsi" w:hAnsiTheme="minorHAnsi" w:cstheme="minorHAnsi"/>
          <w:sz w:val="20"/>
          <w:szCs w:val="20"/>
        </w:rPr>
        <w:t>NOW, THEREFORE, BE IT RESOLVED that the Board of Commissioners of the Tensas Basin Levee District does hereby approve</w:t>
      </w:r>
      <w:r w:rsidR="00343813" w:rsidRPr="00702F39">
        <w:rPr>
          <w:rFonts w:asciiTheme="minorHAnsi" w:hAnsiTheme="minorHAnsi" w:cstheme="minorHAnsi"/>
          <w:sz w:val="20"/>
          <w:szCs w:val="20"/>
        </w:rPr>
        <w:t xml:space="preserve"> paying of</w:t>
      </w:r>
      <w:r w:rsidRPr="00702F39">
        <w:rPr>
          <w:rFonts w:asciiTheme="minorHAnsi" w:hAnsiTheme="minorHAnsi" w:cstheme="minorHAnsi"/>
          <w:sz w:val="20"/>
          <w:szCs w:val="20"/>
        </w:rPr>
        <w:t xml:space="preserve"> all bills</w:t>
      </w:r>
      <w:r w:rsidR="00343813" w:rsidRPr="00702F39">
        <w:rPr>
          <w:rFonts w:asciiTheme="minorHAnsi" w:hAnsiTheme="minorHAnsi" w:cstheme="minorHAnsi"/>
          <w:sz w:val="20"/>
          <w:szCs w:val="20"/>
        </w:rPr>
        <w:t xml:space="preserve"> reviewed</w:t>
      </w:r>
      <w:r w:rsidRPr="00702F39">
        <w:rPr>
          <w:rFonts w:asciiTheme="minorHAnsi" w:hAnsiTheme="minorHAnsi" w:cstheme="minorHAnsi"/>
          <w:sz w:val="20"/>
          <w:szCs w:val="20"/>
        </w:rPr>
        <w:t xml:space="preserve"> </w:t>
      </w:r>
      <w:r w:rsidR="00D64870" w:rsidRPr="00702F39">
        <w:rPr>
          <w:rFonts w:asciiTheme="minorHAnsi" w:hAnsiTheme="minorHAnsi" w:cstheme="minorHAnsi"/>
          <w:sz w:val="20"/>
          <w:szCs w:val="20"/>
        </w:rPr>
        <w:t xml:space="preserve">and </w:t>
      </w:r>
      <w:r w:rsidRPr="00702F39">
        <w:rPr>
          <w:rFonts w:asciiTheme="minorHAnsi" w:hAnsiTheme="minorHAnsi" w:cstheme="minorHAnsi"/>
          <w:sz w:val="20"/>
          <w:szCs w:val="20"/>
        </w:rPr>
        <w:t xml:space="preserve">approved by the financial committee for </w:t>
      </w:r>
      <w:r w:rsidR="00EA2A22" w:rsidRPr="00702F39">
        <w:rPr>
          <w:rFonts w:asciiTheme="minorHAnsi" w:hAnsiTheme="minorHAnsi" w:cstheme="minorHAnsi"/>
          <w:sz w:val="20"/>
          <w:szCs w:val="20"/>
        </w:rPr>
        <w:t>February</w:t>
      </w:r>
      <w:r w:rsidR="00F2580C" w:rsidRPr="00702F39">
        <w:rPr>
          <w:rFonts w:asciiTheme="minorHAnsi" w:hAnsiTheme="minorHAnsi" w:cstheme="minorHAnsi"/>
          <w:sz w:val="20"/>
          <w:szCs w:val="20"/>
        </w:rPr>
        <w:t xml:space="preserve"> </w:t>
      </w:r>
      <w:r w:rsidRPr="00702F39">
        <w:rPr>
          <w:rFonts w:asciiTheme="minorHAnsi" w:hAnsiTheme="minorHAnsi" w:cstheme="minorHAnsi"/>
          <w:sz w:val="20"/>
          <w:szCs w:val="20"/>
        </w:rPr>
        <w:t>202</w:t>
      </w:r>
      <w:r w:rsidR="000F5B6A" w:rsidRPr="00702F39">
        <w:rPr>
          <w:rFonts w:asciiTheme="minorHAnsi" w:hAnsiTheme="minorHAnsi" w:cstheme="minorHAnsi"/>
          <w:sz w:val="20"/>
          <w:szCs w:val="20"/>
        </w:rPr>
        <w:t>4</w:t>
      </w:r>
      <w:r w:rsidRPr="00702F39">
        <w:rPr>
          <w:rFonts w:asciiTheme="minorHAnsi" w:hAnsiTheme="minorHAnsi" w:cstheme="minorHAnsi"/>
          <w:sz w:val="20"/>
          <w:szCs w:val="20"/>
        </w:rPr>
        <w:t>.</w:t>
      </w:r>
    </w:p>
    <w:p w14:paraId="7B19D04C" w14:textId="77777777" w:rsidR="00C30B80" w:rsidRPr="00702F39" w:rsidRDefault="00C30B80" w:rsidP="00670596">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Aundi Brown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106E38A0" w14:textId="64F1CA64" w:rsidR="00562E06" w:rsidRPr="00702F39" w:rsidRDefault="00C30B80" w:rsidP="00F04ACD">
      <w:pPr>
        <w:spacing w:before="0"/>
        <w:rPr>
          <w:rFonts w:asciiTheme="minorHAnsi" w:hAnsiTheme="minorHAnsi" w:cstheme="minorHAnsi"/>
          <w:sz w:val="20"/>
          <w:szCs w:val="20"/>
        </w:rPr>
      </w:pPr>
      <w:r w:rsidRPr="00702F39">
        <w:rPr>
          <w:rFonts w:asciiTheme="minorHAnsi" w:hAnsiTheme="minorHAnsi" w:cstheme="minorHAnsi"/>
          <w:sz w:val="20"/>
          <w:szCs w:val="20"/>
        </w:rPr>
        <w:t>Secretary</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00F04ACD" w:rsidRPr="00702F39">
        <w:rPr>
          <w:rFonts w:asciiTheme="minorHAnsi" w:hAnsiTheme="minorHAnsi" w:cstheme="minorHAnsi"/>
          <w:sz w:val="20"/>
          <w:szCs w:val="20"/>
        </w:rPr>
        <w:tab/>
      </w:r>
      <w:r w:rsidRPr="00702F39">
        <w:rPr>
          <w:rFonts w:asciiTheme="minorHAnsi" w:hAnsiTheme="minorHAnsi" w:cstheme="minorHAnsi"/>
          <w:sz w:val="20"/>
          <w:szCs w:val="20"/>
        </w:rPr>
        <w:t>President</w:t>
      </w:r>
      <w:bookmarkEnd w:id="2"/>
    </w:p>
    <w:p w14:paraId="072926B4" w14:textId="2AEE4C79" w:rsidR="00724C8A" w:rsidRPr="00702F39" w:rsidRDefault="00C30B80" w:rsidP="00724C8A">
      <w:pPr>
        <w:spacing w:before="0"/>
        <w:rPr>
          <w:rFonts w:asciiTheme="minorHAnsi" w:hAnsiTheme="minorHAnsi" w:cstheme="minorHAnsi"/>
          <w:sz w:val="20"/>
          <w:szCs w:val="20"/>
        </w:rPr>
      </w:pPr>
      <w:r w:rsidRPr="00702F39">
        <w:rPr>
          <w:rFonts w:asciiTheme="minorHAnsi" w:hAnsiTheme="minorHAnsi" w:cstheme="minorHAnsi"/>
          <w:sz w:val="20"/>
          <w:szCs w:val="20"/>
        </w:rPr>
        <w:br/>
      </w:r>
      <w:bookmarkStart w:id="3" w:name="_Hlk132288274"/>
    </w:p>
    <w:p w14:paraId="53811F93" w14:textId="459C69EF" w:rsidR="00A44E37" w:rsidRPr="00702F39" w:rsidRDefault="00702F39" w:rsidP="00724C8A">
      <w:pPr>
        <w:spacing w:before="0"/>
        <w:rPr>
          <w:rFonts w:asciiTheme="minorHAnsi" w:hAnsiTheme="minorHAnsi" w:cstheme="minorHAnsi"/>
          <w:sz w:val="20"/>
          <w:szCs w:val="20"/>
        </w:rPr>
      </w:pPr>
      <w:r>
        <w:rPr>
          <w:rFonts w:asciiTheme="minorHAnsi" w:hAnsiTheme="minorHAnsi" w:cstheme="minorHAnsi"/>
          <w:b/>
          <w:bCs/>
          <w:sz w:val="20"/>
          <w:szCs w:val="20"/>
        </w:rPr>
        <w:t>4</w:t>
      </w:r>
      <w:r w:rsidR="00562E06" w:rsidRPr="00702F39">
        <w:rPr>
          <w:rFonts w:asciiTheme="minorHAnsi" w:hAnsiTheme="minorHAnsi" w:cstheme="minorHAnsi"/>
          <w:b/>
          <w:bCs/>
          <w:sz w:val="20"/>
          <w:szCs w:val="20"/>
        </w:rPr>
        <w:t>.</w:t>
      </w:r>
      <w:r w:rsidR="00F2580C" w:rsidRPr="00702F39">
        <w:rPr>
          <w:rFonts w:asciiTheme="minorHAnsi" w:hAnsiTheme="minorHAnsi" w:cstheme="minorHAnsi"/>
          <w:b/>
          <w:bCs/>
          <w:sz w:val="20"/>
          <w:szCs w:val="20"/>
        </w:rPr>
        <w:t xml:space="preserve"> </w:t>
      </w:r>
      <w:r w:rsidR="000F5B6A" w:rsidRPr="00702F39">
        <w:rPr>
          <w:rFonts w:asciiTheme="minorHAnsi" w:hAnsiTheme="minorHAnsi" w:cstheme="minorHAnsi"/>
          <w:b/>
          <w:bCs/>
          <w:sz w:val="20"/>
          <w:szCs w:val="20"/>
        </w:rPr>
        <w:t>Open sealed bids for 4</w:t>
      </w:r>
      <w:r w:rsidR="00EA2A22" w:rsidRPr="00702F39">
        <w:rPr>
          <w:rFonts w:asciiTheme="minorHAnsi" w:hAnsiTheme="minorHAnsi" w:cstheme="minorHAnsi"/>
          <w:b/>
          <w:bCs/>
          <w:sz w:val="20"/>
          <w:szCs w:val="20"/>
        </w:rPr>
        <w:t>0</w:t>
      </w:r>
      <w:r w:rsidR="000F5B6A" w:rsidRPr="00702F39">
        <w:rPr>
          <w:rFonts w:asciiTheme="minorHAnsi" w:hAnsiTheme="minorHAnsi" w:cstheme="minorHAnsi"/>
          <w:b/>
          <w:bCs/>
          <w:sz w:val="20"/>
          <w:szCs w:val="20"/>
        </w:rPr>
        <w:t xml:space="preserve"> Acre Farm Lease</w:t>
      </w:r>
      <w:r w:rsidR="00EA2A22" w:rsidRPr="00702F39">
        <w:rPr>
          <w:rFonts w:asciiTheme="minorHAnsi" w:hAnsiTheme="minorHAnsi" w:cstheme="minorHAnsi"/>
          <w:b/>
          <w:bCs/>
          <w:sz w:val="20"/>
          <w:szCs w:val="20"/>
        </w:rPr>
        <w:t xml:space="preserve"> </w:t>
      </w:r>
      <w:r w:rsidR="00A72826" w:rsidRPr="00702F39">
        <w:rPr>
          <w:rFonts w:asciiTheme="minorHAnsi" w:hAnsiTheme="minorHAnsi" w:cstheme="minorHAnsi"/>
          <w:b/>
          <w:bCs/>
          <w:sz w:val="20"/>
          <w:szCs w:val="20"/>
        </w:rPr>
        <w:t>in</w:t>
      </w:r>
      <w:r w:rsidR="00EA2A22" w:rsidRPr="00702F39">
        <w:rPr>
          <w:rFonts w:asciiTheme="minorHAnsi" w:hAnsiTheme="minorHAnsi" w:cstheme="minorHAnsi"/>
          <w:b/>
          <w:bCs/>
          <w:sz w:val="20"/>
          <w:szCs w:val="20"/>
        </w:rPr>
        <w:t xml:space="preserve"> Catahoula</w:t>
      </w:r>
    </w:p>
    <w:p w14:paraId="3F096067" w14:textId="52CAE0F9" w:rsidR="00343813" w:rsidRPr="00702F39" w:rsidRDefault="00343813" w:rsidP="00F04ACD">
      <w:pPr>
        <w:rPr>
          <w:rFonts w:asciiTheme="minorHAnsi" w:hAnsiTheme="minorHAnsi" w:cstheme="minorHAnsi"/>
          <w:sz w:val="20"/>
          <w:szCs w:val="20"/>
        </w:rPr>
      </w:pPr>
      <w:r w:rsidRPr="00702F39">
        <w:rPr>
          <w:rFonts w:asciiTheme="minorHAnsi" w:hAnsiTheme="minorHAnsi" w:cstheme="minorHAnsi"/>
          <w:sz w:val="20"/>
          <w:szCs w:val="20"/>
        </w:rPr>
        <w:t xml:space="preserve">Motion made </w:t>
      </w:r>
      <w:r w:rsidR="00A73B30" w:rsidRPr="00702F39">
        <w:rPr>
          <w:rFonts w:asciiTheme="minorHAnsi" w:hAnsiTheme="minorHAnsi" w:cstheme="minorHAnsi"/>
          <w:sz w:val="20"/>
          <w:szCs w:val="20"/>
        </w:rPr>
        <w:t xml:space="preserve">by </w:t>
      </w:r>
      <w:r w:rsidR="00E87CE7" w:rsidRPr="00702F39">
        <w:rPr>
          <w:rFonts w:asciiTheme="minorHAnsi" w:hAnsiTheme="minorHAnsi" w:cstheme="minorHAnsi"/>
          <w:sz w:val="20"/>
          <w:szCs w:val="20"/>
        </w:rPr>
        <w:t>Vice President Hutchins</w:t>
      </w:r>
      <w:r w:rsidRPr="00702F39">
        <w:rPr>
          <w:rFonts w:asciiTheme="minorHAnsi" w:hAnsiTheme="minorHAnsi" w:cstheme="minorHAnsi"/>
          <w:sz w:val="20"/>
          <w:szCs w:val="20"/>
        </w:rPr>
        <w:t xml:space="preserve">, seconded by Commissioner </w:t>
      </w:r>
      <w:r w:rsidR="00EA2A22" w:rsidRPr="00702F39">
        <w:rPr>
          <w:rFonts w:asciiTheme="minorHAnsi" w:hAnsiTheme="minorHAnsi" w:cstheme="minorHAnsi"/>
          <w:sz w:val="20"/>
          <w:szCs w:val="20"/>
        </w:rPr>
        <w:t>Zeagler</w:t>
      </w:r>
      <w:r w:rsidRPr="00702F39">
        <w:rPr>
          <w:rFonts w:asciiTheme="minorHAnsi" w:hAnsiTheme="minorHAnsi" w:cstheme="minorHAnsi"/>
          <w:sz w:val="20"/>
          <w:szCs w:val="20"/>
        </w:rPr>
        <w:t>, and passed unanimously by the Board of the Commissioners of the Tensas Basin Levee District, after President Drew Keahey called for public comments and there were none, to wit:</w:t>
      </w:r>
    </w:p>
    <w:p w14:paraId="144399B2" w14:textId="51CC49D6" w:rsidR="00343813" w:rsidRPr="00702F39" w:rsidRDefault="00343813" w:rsidP="00E87CE7">
      <w:pPr>
        <w:ind w:left="3600" w:firstLine="720"/>
        <w:rPr>
          <w:rFonts w:asciiTheme="minorHAnsi" w:hAnsiTheme="minorHAnsi" w:cstheme="minorHAnsi"/>
          <w:sz w:val="20"/>
          <w:szCs w:val="20"/>
        </w:rPr>
      </w:pPr>
      <w:r w:rsidRPr="00702F39">
        <w:rPr>
          <w:rFonts w:asciiTheme="minorHAnsi" w:hAnsiTheme="minorHAnsi" w:cstheme="minorHAnsi"/>
          <w:sz w:val="20"/>
          <w:szCs w:val="20"/>
        </w:rPr>
        <w:t>RESOLUTION</w:t>
      </w:r>
    </w:p>
    <w:p w14:paraId="4A0FB4EF" w14:textId="71FB33CC" w:rsidR="00753052" w:rsidRPr="00702F39" w:rsidRDefault="00753052" w:rsidP="00F04ACD">
      <w:pPr>
        <w:rPr>
          <w:rFonts w:asciiTheme="minorHAnsi" w:hAnsiTheme="minorHAnsi" w:cstheme="minorHAnsi"/>
          <w:sz w:val="20"/>
          <w:szCs w:val="20"/>
        </w:rPr>
      </w:pPr>
      <w:r w:rsidRPr="00702F39">
        <w:rPr>
          <w:rFonts w:asciiTheme="minorHAnsi" w:hAnsiTheme="minorHAnsi" w:cstheme="minorHAnsi"/>
          <w:sz w:val="20"/>
          <w:szCs w:val="20"/>
        </w:rPr>
        <w:t>NOW, THEREFORE, BE IT RESOLVED that the Board of Commissioners of the Tensas Basin Levee District d</w:t>
      </w:r>
      <w:r w:rsidR="00E87CE7" w:rsidRPr="00702F39">
        <w:rPr>
          <w:rFonts w:asciiTheme="minorHAnsi" w:hAnsiTheme="minorHAnsi" w:cstheme="minorHAnsi"/>
          <w:sz w:val="20"/>
          <w:szCs w:val="20"/>
        </w:rPr>
        <w:t xml:space="preserve">id receive 1 bid from </w:t>
      </w:r>
      <w:r w:rsidR="00EA2A22" w:rsidRPr="00702F39">
        <w:rPr>
          <w:rFonts w:asciiTheme="minorHAnsi" w:hAnsiTheme="minorHAnsi" w:cstheme="minorHAnsi"/>
          <w:sz w:val="20"/>
          <w:szCs w:val="20"/>
        </w:rPr>
        <w:t>Fannin Farms</w:t>
      </w:r>
      <w:r w:rsidR="00E87CE7" w:rsidRPr="00702F39">
        <w:rPr>
          <w:rFonts w:asciiTheme="minorHAnsi" w:hAnsiTheme="minorHAnsi" w:cstheme="minorHAnsi"/>
          <w:sz w:val="20"/>
          <w:szCs w:val="20"/>
        </w:rPr>
        <w:t xml:space="preserve"> for the </w:t>
      </w:r>
      <w:r w:rsidR="00026BAA" w:rsidRPr="00702F39">
        <w:rPr>
          <w:rFonts w:asciiTheme="minorHAnsi" w:hAnsiTheme="minorHAnsi" w:cstheme="minorHAnsi"/>
          <w:sz w:val="20"/>
          <w:szCs w:val="20"/>
        </w:rPr>
        <w:t>4</w:t>
      </w:r>
      <w:r w:rsidR="00EA2A22" w:rsidRPr="00702F39">
        <w:rPr>
          <w:rFonts w:asciiTheme="minorHAnsi" w:hAnsiTheme="minorHAnsi" w:cstheme="minorHAnsi"/>
          <w:sz w:val="20"/>
          <w:szCs w:val="20"/>
        </w:rPr>
        <w:t>0</w:t>
      </w:r>
      <w:r w:rsidR="00026BAA" w:rsidRPr="00702F39">
        <w:rPr>
          <w:rFonts w:asciiTheme="minorHAnsi" w:hAnsiTheme="minorHAnsi" w:cstheme="minorHAnsi"/>
          <w:sz w:val="20"/>
          <w:szCs w:val="20"/>
        </w:rPr>
        <w:t>-acre</w:t>
      </w:r>
      <w:r w:rsidR="00E87CE7" w:rsidRPr="00702F39">
        <w:rPr>
          <w:rFonts w:asciiTheme="minorHAnsi" w:hAnsiTheme="minorHAnsi" w:cstheme="minorHAnsi"/>
          <w:sz w:val="20"/>
          <w:szCs w:val="20"/>
        </w:rPr>
        <w:t xml:space="preserve"> farm lease in </w:t>
      </w:r>
      <w:r w:rsidR="00EA2A22" w:rsidRPr="00702F39">
        <w:rPr>
          <w:rFonts w:asciiTheme="minorHAnsi" w:hAnsiTheme="minorHAnsi" w:cstheme="minorHAnsi"/>
          <w:sz w:val="20"/>
          <w:szCs w:val="20"/>
        </w:rPr>
        <w:t>Catahoula</w:t>
      </w:r>
      <w:r w:rsidR="00E87CE7" w:rsidRPr="00702F39">
        <w:rPr>
          <w:rFonts w:asciiTheme="minorHAnsi" w:hAnsiTheme="minorHAnsi" w:cstheme="minorHAnsi"/>
          <w:sz w:val="20"/>
          <w:szCs w:val="20"/>
        </w:rPr>
        <w:t xml:space="preserve"> Parish, </w:t>
      </w:r>
      <w:proofErr w:type="gramStart"/>
      <w:r w:rsidR="00E87CE7" w:rsidRPr="00702F39">
        <w:rPr>
          <w:rFonts w:asciiTheme="minorHAnsi" w:hAnsiTheme="minorHAnsi" w:cstheme="minorHAnsi"/>
          <w:sz w:val="20"/>
          <w:szCs w:val="20"/>
        </w:rPr>
        <w:t>The</w:t>
      </w:r>
      <w:proofErr w:type="gramEnd"/>
      <w:r w:rsidR="00E87CE7" w:rsidRPr="00702F39">
        <w:rPr>
          <w:rFonts w:asciiTheme="minorHAnsi" w:hAnsiTheme="minorHAnsi" w:cstheme="minorHAnsi"/>
          <w:sz w:val="20"/>
          <w:szCs w:val="20"/>
        </w:rPr>
        <w:t xml:space="preserve"> </w:t>
      </w:r>
      <w:r w:rsidR="00026BAA" w:rsidRPr="00702F39">
        <w:rPr>
          <w:rFonts w:asciiTheme="minorHAnsi" w:hAnsiTheme="minorHAnsi" w:cstheme="minorHAnsi"/>
          <w:sz w:val="20"/>
          <w:szCs w:val="20"/>
        </w:rPr>
        <w:t>bid</w:t>
      </w:r>
      <w:r w:rsidR="00E87CE7" w:rsidRPr="00702F39">
        <w:rPr>
          <w:rFonts w:asciiTheme="minorHAnsi" w:hAnsiTheme="minorHAnsi" w:cstheme="minorHAnsi"/>
          <w:sz w:val="20"/>
          <w:szCs w:val="20"/>
        </w:rPr>
        <w:t xml:space="preserve"> was for $</w:t>
      </w:r>
      <w:r w:rsidR="00EA2A22" w:rsidRPr="00702F39">
        <w:rPr>
          <w:rFonts w:asciiTheme="minorHAnsi" w:hAnsiTheme="minorHAnsi" w:cstheme="minorHAnsi"/>
          <w:sz w:val="20"/>
          <w:szCs w:val="20"/>
        </w:rPr>
        <w:t>80.00</w:t>
      </w:r>
      <w:r w:rsidR="00E87CE7" w:rsidRPr="00702F39">
        <w:rPr>
          <w:rFonts w:asciiTheme="minorHAnsi" w:hAnsiTheme="minorHAnsi" w:cstheme="minorHAnsi"/>
          <w:sz w:val="20"/>
          <w:szCs w:val="20"/>
        </w:rPr>
        <w:t xml:space="preserve"> per acre and</w:t>
      </w:r>
      <w:r w:rsidR="00A72826">
        <w:rPr>
          <w:rFonts w:asciiTheme="minorHAnsi" w:hAnsiTheme="minorHAnsi" w:cstheme="minorHAnsi"/>
          <w:sz w:val="20"/>
          <w:szCs w:val="20"/>
        </w:rPr>
        <w:t xml:space="preserve"> </w:t>
      </w:r>
      <w:r w:rsidR="00596856">
        <w:rPr>
          <w:rFonts w:asciiTheme="minorHAnsi" w:hAnsiTheme="minorHAnsi" w:cstheme="minorHAnsi"/>
          <w:sz w:val="20"/>
          <w:szCs w:val="20"/>
        </w:rPr>
        <w:t xml:space="preserve">the </w:t>
      </w:r>
      <w:r w:rsidR="00E87CE7" w:rsidRPr="00702F39">
        <w:rPr>
          <w:rFonts w:asciiTheme="minorHAnsi" w:hAnsiTheme="minorHAnsi" w:cstheme="minorHAnsi"/>
          <w:sz w:val="20"/>
          <w:szCs w:val="20"/>
        </w:rPr>
        <w:t xml:space="preserve">bid was approved by </w:t>
      </w:r>
      <w:r w:rsidR="00026BAA" w:rsidRPr="00702F39">
        <w:rPr>
          <w:rFonts w:asciiTheme="minorHAnsi" w:hAnsiTheme="minorHAnsi" w:cstheme="minorHAnsi"/>
          <w:sz w:val="20"/>
          <w:szCs w:val="20"/>
        </w:rPr>
        <w:t>the Tensas Basin Levee district board with a unanimous vote.</w:t>
      </w:r>
    </w:p>
    <w:p w14:paraId="5867B4EA" w14:textId="77777777" w:rsidR="00597E7A" w:rsidRPr="00702F39" w:rsidRDefault="00597E7A" w:rsidP="00F04ACD">
      <w:pPr>
        <w:spacing w:before="0"/>
        <w:rPr>
          <w:rFonts w:asciiTheme="minorHAnsi" w:hAnsiTheme="minorHAnsi" w:cstheme="minorHAnsi"/>
          <w:sz w:val="20"/>
          <w:szCs w:val="20"/>
        </w:rPr>
      </w:pPr>
    </w:p>
    <w:p w14:paraId="6A152BB0" w14:textId="06DD84B3" w:rsidR="00F04ACD" w:rsidRPr="00702F39" w:rsidRDefault="00597E7A" w:rsidP="00F04ACD">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t>Drew Keahey</w:t>
      </w:r>
    </w:p>
    <w:p w14:paraId="62A17BC2" w14:textId="2B1925DC" w:rsidR="00597E7A" w:rsidRPr="00702F39" w:rsidRDefault="00597E7A" w:rsidP="00F04ACD">
      <w:pPr>
        <w:spacing w:before="0"/>
        <w:rPr>
          <w:rFonts w:asciiTheme="minorHAnsi" w:hAnsiTheme="minorHAnsi" w:cstheme="minorHAnsi"/>
          <w:sz w:val="20"/>
          <w:szCs w:val="20"/>
        </w:rPr>
      </w:pPr>
      <w:r w:rsidRPr="00702F39">
        <w:rPr>
          <w:rFonts w:asciiTheme="minorHAnsi" w:hAnsiTheme="minorHAnsi" w:cstheme="minorHAnsi"/>
          <w:sz w:val="20"/>
          <w:szCs w:val="20"/>
        </w:rPr>
        <w:t>Secretary</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r>
      <w:r w:rsidR="00F04ACD" w:rsidRPr="00702F39">
        <w:rPr>
          <w:rFonts w:asciiTheme="minorHAnsi" w:hAnsiTheme="minorHAnsi" w:cstheme="minorHAnsi"/>
          <w:sz w:val="20"/>
          <w:szCs w:val="20"/>
        </w:rPr>
        <w:tab/>
      </w:r>
      <w:r w:rsidRPr="00702F39">
        <w:rPr>
          <w:rFonts w:asciiTheme="minorHAnsi" w:hAnsiTheme="minorHAnsi" w:cstheme="minorHAnsi"/>
          <w:sz w:val="20"/>
          <w:szCs w:val="20"/>
        </w:rPr>
        <w:t>President</w:t>
      </w:r>
    </w:p>
    <w:p w14:paraId="4DFF46FC" w14:textId="483115B0" w:rsidR="0094589F" w:rsidRPr="00702F39" w:rsidRDefault="00702F39" w:rsidP="0094589F">
      <w:pPr>
        <w:rPr>
          <w:rFonts w:asciiTheme="minorHAnsi" w:hAnsiTheme="minorHAnsi" w:cstheme="minorHAnsi"/>
          <w:b/>
          <w:bCs/>
          <w:sz w:val="20"/>
          <w:szCs w:val="20"/>
        </w:rPr>
      </w:pPr>
      <w:r>
        <w:rPr>
          <w:rFonts w:asciiTheme="minorHAnsi" w:eastAsia="Calibri" w:hAnsiTheme="minorHAnsi" w:cstheme="minorHAnsi"/>
          <w:b/>
          <w:bCs/>
          <w:sz w:val="20"/>
          <w:szCs w:val="20"/>
        </w:rPr>
        <w:t>5</w:t>
      </w:r>
      <w:r w:rsidR="001E75D6" w:rsidRPr="00702F39">
        <w:rPr>
          <w:rFonts w:asciiTheme="minorHAnsi" w:eastAsia="Calibri" w:hAnsiTheme="minorHAnsi" w:cstheme="minorHAnsi"/>
          <w:b/>
          <w:bCs/>
          <w:sz w:val="20"/>
          <w:szCs w:val="20"/>
        </w:rPr>
        <w:t>.</w:t>
      </w:r>
      <w:r>
        <w:rPr>
          <w:rFonts w:asciiTheme="minorHAnsi" w:eastAsia="Calibri" w:hAnsiTheme="minorHAnsi" w:cstheme="minorHAnsi"/>
          <w:b/>
          <w:bCs/>
          <w:sz w:val="20"/>
          <w:szCs w:val="20"/>
        </w:rPr>
        <w:t xml:space="preserve"> </w:t>
      </w:r>
      <w:r w:rsidR="00EA2A22" w:rsidRPr="00702F39">
        <w:rPr>
          <w:rFonts w:asciiTheme="minorHAnsi" w:eastAsia="Calibri" w:hAnsiTheme="minorHAnsi" w:cstheme="minorHAnsi"/>
          <w:b/>
          <w:bCs/>
          <w:sz w:val="20"/>
          <w:szCs w:val="20"/>
        </w:rPr>
        <w:t xml:space="preserve">Open Bidding for Surplus Equipment Lots </w:t>
      </w:r>
    </w:p>
    <w:p w14:paraId="57E40042" w14:textId="77777777" w:rsidR="00276144" w:rsidRPr="00702F39" w:rsidRDefault="00A618A3" w:rsidP="00276144">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026BAA" w:rsidRPr="00702F39">
        <w:rPr>
          <w:rFonts w:asciiTheme="minorHAnsi" w:hAnsiTheme="minorHAnsi" w:cstheme="minorHAnsi"/>
          <w:sz w:val="20"/>
          <w:szCs w:val="20"/>
        </w:rPr>
        <w:t>Zeagler</w:t>
      </w:r>
      <w:r w:rsidR="00670596" w:rsidRPr="00702F39">
        <w:rPr>
          <w:rFonts w:asciiTheme="minorHAnsi" w:hAnsiTheme="minorHAnsi" w:cstheme="minorHAnsi"/>
          <w:sz w:val="20"/>
          <w:szCs w:val="20"/>
        </w:rPr>
        <w:t xml:space="preserve">, </w:t>
      </w:r>
      <w:r w:rsidR="00A526D4" w:rsidRPr="00702F39">
        <w:rPr>
          <w:rFonts w:asciiTheme="minorHAnsi" w:hAnsiTheme="minorHAnsi" w:cstheme="minorHAnsi"/>
          <w:sz w:val="20"/>
          <w:szCs w:val="20"/>
        </w:rPr>
        <w:t xml:space="preserve">and </w:t>
      </w:r>
      <w:r w:rsidR="00670596" w:rsidRPr="00702F39">
        <w:rPr>
          <w:rFonts w:asciiTheme="minorHAnsi" w:hAnsiTheme="minorHAnsi" w:cstheme="minorHAnsi"/>
          <w:sz w:val="20"/>
          <w:szCs w:val="20"/>
        </w:rPr>
        <w:t xml:space="preserve">seconded by Commissioner </w:t>
      </w:r>
      <w:r w:rsidR="00EA2A22" w:rsidRPr="00702F39">
        <w:rPr>
          <w:rFonts w:asciiTheme="minorHAnsi" w:hAnsiTheme="minorHAnsi" w:cstheme="minorHAnsi"/>
          <w:sz w:val="20"/>
          <w:szCs w:val="20"/>
        </w:rPr>
        <w:t>Harwell</w:t>
      </w:r>
      <w:r w:rsidR="00670596" w:rsidRPr="00702F39">
        <w:rPr>
          <w:rFonts w:asciiTheme="minorHAnsi" w:hAnsiTheme="minorHAnsi" w:cstheme="minorHAnsi"/>
          <w:sz w:val="20"/>
          <w:szCs w:val="20"/>
        </w:rPr>
        <w:t xml:space="preserve">, to </w:t>
      </w:r>
      <w:r w:rsidR="00EA2A22" w:rsidRPr="00702F39">
        <w:rPr>
          <w:rFonts w:asciiTheme="minorHAnsi" w:hAnsiTheme="minorHAnsi" w:cstheme="minorHAnsi"/>
          <w:sz w:val="20"/>
          <w:szCs w:val="20"/>
        </w:rPr>
        <w:t>Open Bidding on the Following Lots of surplus equipment.</w:t>
      </w:r>
    </w:p>
    <w:p w14:paraId="6B55CE0E" w14:textId="62865E7E" w:rsidR="00276144" w:rsidRPr="00702F39" w:rsidRDefault="00276144" w:rsidP="00276144">
      <w:pPr>
        <w:rPr>
          <w:rFonts w:asciiTheme="minorHAnsi" w:hAnsiTheme="minorHAnsi" w:cstheme="minorHAnsi"/>
          <w:sz w:val="20"/>
          <w:szCs w:val="20"/>
        </w:rPr>
      </w:pPr>
      <w:r w:rsidRPr="00702F39">
        <w:rPr>
          <w:rFonts w:asciiTheme="minorHAnsi" w:hAnsiTheme="minorHAnsi" w:cstheme="minorHAnsi"/>
          <w:b/>
          <w:bCs/>
          <w:sz w:val="20"/>
          <w:szCs w:val="20"/>
        </w:rPr>
        <w:t xml:space="preserve">Lot #1 </w:t>
      </w:r>
    </w:p>
    <w:p w14:paraId="55CECD58" w14:textId="77777777" w:rsidR="00276144" w:rsidRPr="00702F39" w:rsidRDefault="00276144" w:rsidP="00702F39">
      <w:pPr>
        <w:pStyle w:val="ListParagraph"/>
        <w:numPr>
          <w:ilvl w:val="0"/>
          <w:numId w:val="1"/>
        </w:numPr>
        <w:spacing w:before="0" w:after="160"/>
        <w:rPr>
          <w:rFonts w:asciiTheme="minorHAnsi" w:hAnsiTheme="minorHAnsi" w:cstheme="minorHAnsi"/>
          <w:sz w:val="20"/>
          <w:szCs w:val="20"/>
        </w:rPr>
      </w:pPr>
      <w:r w:rsidRPr="00702F39">
        <w:rPr>
          <w:rFonts w:asciiTheme="minorHAnsi" w:hAnsiTheme="minorHAnsi" w:cstheme="minorHAnsi"/>
          <w:sz w:val="20"/>
          <w:szCs w:val="20"/>
        </w:rPr>
        <w:t>(4) Firestone 295-70-R18</w:t>
      </w:r>
    </w:p>
    <w:p w14:paraId="539A6F3F" w14:textId="44A9642B" w:rsidR="00276144" w:rsidRPr="00702F39" w:rsidRDefault="00276144" w:rsidP="00702F39">
      <w:pPr>
        <w:pStyle w:val="ListParagraph"/>
        <w:numPr>
          <w:ilvl w:val="0"/>
          <w:numId w:val="1"/>
        </w:numPr>
        <w:spacing w:before="0" w:after="160"/>
        <w:rPr>
          <w:rFonts w:asciiTheme="minorHAnsi" w:hAnsiTheme="minorHAnsi" w:cstheme="minorHAnsi"/>
          <w:sz w:val="20"/>
          <w:szCs w:val="20"/>
        </w:rPr>
      </w:pPr>
      <w:r w:rsidRPr="00702F39">
        <w:rPr>
          <w:rFonts w:asciiTheme="minorHAnsi" w:hAnsiTheme="minorHAnsi" w:cstheme="minorHAnsi"/>
          <w:sz w:val="20"/>
          <w:szCs w:val="20"/>
        </w:rPr>
        <w:t>(4) Firestone 285-70-R17</w:t>
      </w:r>
    </w:p>
    <w:p w14:paraId="66AAA01F"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#2 </w:t>
      </w:r>
    </w:p>
    <w:p w14:paraId="3ACDB61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lastRenderedPageBreak/>
        <w:t>(1) Better Built Site Safe Toolbox</w:t>
      </w:r>
    </w:p>
    <w:p w14:paraId="00CFF26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 4-drawer Black Toolbox</w:t>
      </w:r>
    </w:p>
    <w:p w14:paraId="4493A6B9"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(15) Electrical Plugs</w:t>
      </w:r>
    </w:p>
    <w:p w14:paraId="6F6FD55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(3) Caution Lights</w:t>
      </w:r>
    </w:p>
    <w:p w14:paraId="609560A3" w14:textId="34125C1A"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 Marvel Draw Cut Saw No. 2</w:t>
      </w:r>
    </w:p>
    <w:p w14:paraId="5DA94A58"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#3</w:t>
      </w:r>
    </w:p>
    <w:p w14:paraId="4295F8D8" w14:textId="77777777" w:rsidR="00276144" w:rsidRPr="00702F39"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3600 Psi Briggs and Stratton Pressure Washer (Condition Unknown)</w:t>
      </w:r>
    </w:p>
    <w:p w14:paraId="0E785F5F" w14:textId="77777777" w:rsidR="00276144" w:rsidRPr="00702F39"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2400 Psi Honda Pressure Washer (Condition Unknown)</w:t>
      </w:r>
    </w:p>
    <w:p w14:paraId="10D011ED" w14:textId="4EB59F04" w:rsidR="00276144" w:rsidRPr="00702F39"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Dayton Portable Oil Fire Heater (Condition Unknown)</w:t>
      </w:r>
    </w:p>
    <w:p w14:paraId="194C7DE7"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#4</w:t>
      </w:r>
    </w:p>
    <w:p w14:paraId="2686C15D" w14:textId="77777777" w:rsidR="00276144" w:rsidRPr="00702F39" w:rsidRDefault="00276144" w:rsidP="00702F39">
      <w:pPr>
        <w:pStyle w:val="ListParagraph"/>
        <w:numPr>
          <w:ilvl w:val="0"/>
          <w:numId w:val="4"/>
        </w:numPr>
        <w:spacing w:before="0" w:after="160"/>
        <w:rPr>
          <w:rFonts w:asciiTheme="minorHAnsi" w:hAnsiTheme="minorHAnsi" w:cstheme="minorHAnsi"/>
          <w:sz w:val="20"/>
          <w:szCs w:val="20"/>
        </w:rPr>
      </w:pPr>
      <w:r w:rsidRPr="00702F39">
        <w:rPr>
          <w:rFonts w:asciiTheme="minorHAnsi" w:hAnsiTheme="minorHAnsi" w:cstheme="minorHAnsi"/>
          <w:sz w:val="20"/>
          <w:szCs w:val="20"/>
        </w:rPr>
        <w:t>(1) Box of Concrete Finishing Tools</w:t>
      </w:r>
    </w:p>
    <w:p w14:paraId="2728EF02" w14:textId="118E9CDE" w:rsidR="00276144" w:rsidRPr="00702F39" w:rsidRDefault="00276144" w:rsidP="00702F39">
      <w:pPr>
        <w:pStyle w:val="ListParagraph"/>
        <w:numPr>
          <w:ilvl w:val="0"/>
          <w:numId w:val="4"/>
        </w:numPr>
        <w:spacing w:before="0" w:after="160"/>
        <w:rPr>
          <w:rFonts w:asciiTheme="minorHAnsi" w:hAnsiTheme="minorHAnsi" w:cstheme="minorHAnsi"/>
          <w:sz w:val="20"/>
          <w:szCs w:val="20"/>
        </w:rPr>
      </w:pPr>
      <w:r w:rsidRPr="00702F39">
        <w:rPr>
          <w:rFonts w:asciiTheme="minorHAnsi" w:hAnsiTheme="minorHAnsi" w:cstheme="minorHAnsi"/>
          <w:sz w:val="20"/>
          <w:szCs w:val="20"/>
        </w:rPr>
        <w:t>(1) Pallet of Bricks</w:t>
      </w:r>
    </w:p>
    <w:p w14:paraId="6865EA6E"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#5</w:t>
      </w:r>
    </w:p>
    <w:p w14:paraId="1BC4FECF" w14:textId="79BAD3D9"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 xml:space="preserve">(1) </w:t>
      </w:r>
      <w:proofErr w:type="spellStart"/>
      <w:r w:rsidRPr="00702F39">
        <w:rPr>
          <w:rFonts w:asciiTheme="minorHAnsi" w:hAnsiTheme="minorHAnsi" w:cstheme="minorHAnsi"/>
          <w:sz w:val="20"/>
          <w:szCs w:val="20"/>
        </w:rPr>
        <w:t>Allsource</w:t>
      </w:r>
      <w:proofErr w:type="spellEnd"/>
      <w:r w:rsidRPr="00702F39">
        <w:rPr>
          <w:rFonts w:asciiTheme="minorHAnsi" w:hAnsiTheme="minorHAnsi" w:cstheme="minorHAnsi"/>
          <w:sz w:val="20"/>
          <w:szCs w:val="20"/>
        </w:rPr>
        <w:t xml:space="preserve"> 48’ Abrasive Blast Cabinet (Condition Unknown)</w:t>
      </w:r>
    </w:p>
    <w:p w14:paraId="6F701A79"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#6</w:t>
      </w:r>
    </w:p>
    <w:p w14:paraId="3AB4748A" w14:textId="77777777"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(2) Stack-on Safes</w:t>
      </w:r>
    </w:p>
    <w:p w14:paraId="37E7B138" w14:textId="77777777"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(1) Sentry Safe</w:t>
      </w:r>
    </w:p>
    <w:p w14:paraId="4E867813" w14:textId="77777777"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(2) Mosler Safes</w:t>
      </w:r>
    </w:p>
    <w:p w14:paraId="17B95CBA"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#7 </w:t>
      </w:r>
    </w:p>
    <w:p w14:paraId="3D270DA8" w14:textId="77777777" w:rsidR="00276144" w:rsidRPr="00702F39"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(7) Totes of Misc. Metal</w:t>
      </w:r>
    </w:p>
    <w:p w14:paraId="1E43C7D1" w14:textId="77777777" w:rsidR="00276144" w:rsidRPr="00702F39"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(3) Pallets of Rims</w:t>
      </w:r>
    </w:p>
    <w:p w14:paraId="4936AE60" w14:textId="703B4494" w:rsidR="00276144" w:rsidRPr="00702F39"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(1) Stack of Heavy Iron</w:t>
      </w:r>
    </w:p>
    <w:p w14:paraId="51CC6873"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#8 </w:t>
      </w:r>
    </w:p>
    <w:p w14:paraId="25E60E8A" w14:textId="08984180" w:rsidR="00276144" w:rsidRPr="00702F39"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(1) Shop Built Hog Trap</w:t>
      </w:r>
    </w:p>
    <w:p w14:paraId="05C88566"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#9</w:t>
      </w:r>
    </w:p>
    <w:p w14:paraId="78B2558B" w14:textId="77777777" w:rsidR="00276144" w:rsidRPr="00702F39"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(2) L Shaped Fuel Tanks</w:t>
      </w:r>
    </w:p>
    <w:p w14:paraId="54F71708" w14:textId="43927CBE" w:rsidR="00276144" w:rsidRPr="00702F39"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(2) Rectangle Fuel Tanks</w:t>
      </w:r>
    </w:p>
    <w:p w14:paraId="263B64E6"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#10</w:t>
      </w:r>
    </w:p>
    <w:p w14:paraId="4F9AA0F9"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Bed</w:t>
      </w:r>
    </w:p>
    <w:p w14:paraId="7A1E4CFE"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Front Bumper</w:t>
      </w:r>
    </w:p>
    <w:p w14:paraId="777C929F"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Rear Bumper</w:t>
      </w:r>
    </w:p>
    <w:p w14:paraId="0111E2C3"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Pair of Running Boards</w:t>
      </w:r>
    </w:p>
    <w:p w14:paraId="5DA187AE" w14:textId="416C33DA"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Tailgate</w:t>
      </w:r>
    </w:p>
    <w:p w14:paraId="18DF0BCC"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 11</w:t>
      </w:r>
    </w:p>
    <w:p w14:paraId="3FD44A5B" w14:textId="77777777" w:rsidR="00276144" w:rsidRPr="00702F39" w:rsidRDefault="00276144" w:rsidP="00702F39">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eastAsiaTheme="majorEastAsia" w:hAnsiTheme="minorHAnsi" w:cstheme="minorHAnsi"/>
          <w:sz w:val="20"/>
          <w:szCs w:val="20"/>
        </w:rPr>
        <w:t>(1) 2017 F-250 Factory Bed</w:t>
      </w:r>
      <w:r w:rsidRPr="00702F39">
        <w:rPr>
          <w:rStyle w:val="eop"/>
          <w:rFonts w:asciiTheme="minorHAnsi" w:eastAsiaTheme="majorEastAsia" w:hAnsiTheme="minorHAnsi" w:cstheme="minorHAnsi"/>
          <w:sz w:val="20"/>
          <w:szCs w:val="20"/>
        </w:rPr>
        <w:t> </w:t>
      </w:r>
    </w:p>
    <w:p w14:paraId="4E355635" w14:textId="77777777" w:rsidR="00276144" w:rsidRPr="00702F39" w:rsidRDefault="00276144" w:rsidP="00702F39">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eastAsiaTheme="majorEastAsia" w:hAnsiTheme="minorHAnsi" w:cstheme="minorHAnsi"/>
          <w:sz w:val="20"/>
          <w:szCs w:val="20"/>
        </w:rPr>
        <w:t>(1) 2017 F-250 Factory Front Bumper</w:t>
      </w:r>
      <w:r w:rsidRPr="00702F39">
        <w:rPr>
          <w:rStyle w:val="eop"/>
          <w:rFonts w:asciiTheme="minorHAnsi" w:eastAsiaTheme="majorEastAsia" w:hAnsiTheme="minorHAnsi" w:cstheme="minorHAnsi"/>
          <w:sz w:val="20"/>
          <w:szCs w:val="20"/>
        </w:rPr>
        <w:t> </w:t>
      </w:r>
    </w:p>
    <w:p w14:paraId="6F38FE3A" w14:textId="77777777" w:rsidR="00276144" w:rsidRPr="00702F39" w:rsidRDefault="00276144" w:rsidP="00702F39">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eastAsiaTheme="majorEastAsia" w:hAnsiTheme="minorHAnsi" w:cstheme="minorHAnsi"/>
          <w:sz w:val="20"/>
          <w:szCs w:val="20"/>
        </w:rPr>
        <w:t>(1) 2017 F-250 Factory Rear Bumper</w:t>
      </w:r>
      <w:r w:rsidRPr="00702F39">
        <w:rPr>
          <w:rStyle w:val="eop"/>
          <w:rFonts w:asciiTheme="minorHAnsi" w:eastAsiaTheme="majorEastAsia" w:hAnsiTheme="minorHAnsi" w:cstheme="minorHAnsi"/>
          <w:sz w:val="20"/>
          <w:szCs w:val="20"/>
        </w:rPr>
        <w:t> </w:t>
      </w:r>
    </w:p>
    <w:p w14:paraId="787DE224" w14:textId="77777777" w:rsidR="00276144" w:rsidRPr="00702F39" w:rsidRDefault="00276144" w:rsidP="00702F39">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eastAsiaTheme="majorEastAsia" w:hAnsiTheme="minorHAnsi" w:cstheme="minorHAnsi"/>
          <w:sz w:val="20"/>
          <w:szCs w:val="20"/>
        </w:rPr>
        <w:t>(1) 2017 F-250 Pair of Running Boards</w:t>
      </w:r>
      <w:r w:rsidRPr="00702F39">
        <w:rPr>
          <w:rStyle w:val="eop"/>
          <w:rFonts w:asciiTheme="minorHAnsi" w:eastAsiaTheme="majorEastAsia" w:hAnsiTheme="minorHAnsi" w:cstheme="minorHAnsi"/>
          <w:sz w:val="20"/>
          <w:szCs w:val="20"/>
        </w:rPr>
        <w:t> </w:t>
      </w:r>
    </w:p>
    <w:p w14:paraId="51F69B9D" w14:textId="25BFD7A0" w:rsidR="00276144" w:rsidRPr="00702F39" w:rsidRDefault="00276144" w:rsidP="00702F39">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eastAsiaTheme="majorEastAsia" w:hAnsiTheme="minorHAnsi" w:cstheme="minorHAnsi"/>
          <w:sz w:val="20"/>
          <w:szCs w:val="20"/>
        </w:rPr>
        <w:t>(1) 2017 F-250 Factory Tailgate</w:t>
      </w:r>
      <w:r w:rsidRPr="00702F39">
        <w:rPr>
          <w:rStyle w:val="eop"/>
          <w:rFonts w:asciiTheme="minorHAnsi" w:eastAsiaTheme="majorEastAsia" w:hAnsiTheme="minorHAnsi" w:cstheme="minorHAnsi"/>
          <w:sz w:val="20"/>
          <w:szCs w:val="20"/>
        </w:rPr>
        <w:t> </w:t>
      </w:r>
    </w:p>
    <w:p w14:paraId="7CBCB08C"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#12</w:t>
      </w:r>
    </w:p>
    <w:p w14:paraId="0C6CBCD8" w14:textId="17666D06" w:rsidR="00276144" w:rsidRPr="00A72826" w:rsidRDefault="00276144" w:rsidP="00276144">
      <w:pPr>
        <w:pStyle w:val="ListParagraph"/>
        <w:numPr>
          <w:ilvl w:val="0"/>
          <w:numId w:val="9"/>
        </w:numPr>
        <w:spacing w:before="0" w:after="160"/>
        <w:rPr>
          <w:rFonts w:asciiTheme="minorHAnsi" w:hAnsiTheme="minorHAnsi" w:cstheme="minorHAnsi"/>
          <w:sz w:val="20"/>
          <w:szCs w:val="20"/>
        </w:rPr>
      </w:pPr>
      <w:r w:rsidRPr="00702F39">
        <w:rPr>
          <w:rFonts w:asciiTheme="minorHAnsi" w:hAnsiTheme="minorHAnsi" w:cstheme="minorHAnsi"/>
          <w:sz w:val="20"/>
          <w:szCs w:val="20"/>
        </w:rPr>
        <w:t xml:space="preserve">(3)  </w:t>
      </w:r>
      <w:proofErr w:type="spellStart"/>
      <w:r w:rsidRPr="00702F39">
        <w:rPr>
          <w:rFonts w:asciiTheme="minorHAnsi" w:hAnsiTheme="minorHAnsi" w:cstheme="minorHAnsi"/>
          <w:sz w:val="20"/>
          <w:szCs w:val="20"/>
        </w:rPr>
        <w:t>Inipower</w:t>
      </w:r>
      <w:proofErr w:type="spellEnd"/>
      <w:r w:rsidRPr="00702F39">
        <w:rPr>
          <w:rFonts w:asciiTheme="minorHAnsi" w:hAnsiTheme="minorHAnsi" w:cstheme="minorHAnsi"/>
          <w:sz w:val="20"/>
          <w:szCs w:val="20"/>
        </w:rPr>
        <w:t xml:space="preserve"> Flex Fuel Suitcase Generators </w:t>
      </w:r>
    </w:p>
    <w:p w14:paraId="32A971E5" w14:textId="22453B16" w:rsidR="00276144" w:rsidRPr="00702F39" w:rsidRDefault="00276144" w:rsidP="00276144">
      <w:pPr>
        <w:rPr>
          <w:rFonts w:asciiTheme="minorHAnsi" w:hAnsiTheme="minorHAnsi" w:cstheme="minorHAnsi"/>
          <w:sz w:val="20"/>
          <w:szCs w:val="20"/>
        </w:rPr>
      </w:pPr>
      <w:r w:rsidRPr="00702F39">
        <w:rPr>
          <w:rFonts w:asciiTheme="minorHAnsi" w:hAnsiTheme="minorHAnsi" w:cstheme="minorHAnsi"/>
          <w:sz w:val="20"/>
          <w:szCs w:val="20"/>
        </w:rPr>
        <w:t>Bids must be submitted online or delivered to 505 District Drive Monroe, LA 71202 By 4/9/2024 at 9:00 am. In-person bids must be sealed. For more information on bids please visit tbld.gov</w:t>
      </w:r>
    </w:p>
    <w:p w14:paraId="44D3A727" w14:textId="77777777" w:rsidR="00A72826" w:rsidRDefault="00A72826" w:rsidP="00F04ACD">
      <w:pPr>
        <w:jc w:val="center"/>
        <w:rPr>
          <w:rFonts w:asciiTheme="minorHAnsi" w:hAnsiTheme="minorHAnsi" w:cstheme="minorHAnsi"/>
          <w:sz w:val="20"/>
          <w:szCs w:val="20"/>
        </w:rPr>
      </w:pPr>
    </w:p>
    <w:p w14:paraId="7D58A0F3" w14:textId="4F71338E" w:rsidR="00B54BD1" w:rsidRPr="00702F39" w:rsidRDefault="005D6628" w:rsidP="00F04ACD">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6D233E87" w14:textId="2FBF5F00" w:rsidR="00A618A3" w:rsidRPr="00702F39" w:rsidRDefault="005D6628" w:rsidP="00A618A3">
      <w:pPr>
        <w:rPr>
          <w:rFonts w:asciiTheme="minorHAnsi" w:hAnsiTheme="minorHAnsi" w:cstheme="minorHAnsi"/>
          <w:sz w:val="20"/>
          <w:szCs w:val="20"/>
        </w:rPr>
      </w:pPr>
      <w:r w:rsidRPr="00702F39">
        <w:rPr>
          <w:rFonts w:asciiTheme="minorHAnsi" w:hAnsiTheme="minorHAnsi" w:cstheme="minorHAnsi"/>
          <w:sz w:val="20"/>
          <w:szCs w:val="20"/>
        </w:rPr>
        <w:t>NOW THEREFORE, BE IT RESOLVED that the Board of Commissioners of the Tensas Basin Levee District does hereby</w:t>
      </w:r>
      <w:r w:rsidR="00131E34" w:rsidRPr="00702F39">
        <w:rPr>
          <w:rFonts w:asciiTheme="minorHAnsi" w:hAnsiTheme="minorHAnsi" w:cstheme="minorHAnsi"/>
          <w:sz w:val="20"/>
          <w:szCs w:val="20"/>
        </w:rPr>
        <w:t xml:space="preserve"> </w:t>
      </w:r>
      <w:r w:rsidR="00A526D4" w:rsidRPr="00702F39">
        <w:rPr>
          <w:rFonts w:asciiTheme="minorHAnsi" w:hAnsiTheme="minorHAnsi" w:cstheme="minorHAnsi"/>
          <w:sz w:val="20"/>
          <w:szCs w:val="20"/>
        </w:rPr>
        <w:t xml:space="preserve">approve </w:t>
      </w:r>
      <w:r w:rsidR="00276144" w:rsidRPr="00702F39">
        <w:rPr>
          <w:rFonts w:asciiTheme="minorHAnsi" w:hAnsiTheme="minorHAnsi" w:cstheme="minorHAnsi"/>
          <w:sz w:val="20"/>
          <w:szCs w:val="20"/>
        </w:rPr>
        <w:t xml:space="preserve">placing the above-listed surplus equipment for sale by bid. </w:t>
      </w:r>
      <w:r w:rsidR="00026BAA" w:rsidRPr="00702F39">
        <w:rPr>
          <w:rFonts w:asciiTheme="minorHAnsi" w:hAnsiTheme="minorHAnsi" w:cstheme="minorHAnsi"/>
          <w:sz w:val="20"/>
          <w:szCs w:val="20"/>
        </w:rPr>
        <w:t xml:space="preserve"> </w:t>
      </w:r>
      <w:r w:rsidR="00AC0845" w:rsidRPr="00702F39">
        <w:rPr>
          <w:rFonts w:asciiTheme="minorHAnsi" w:hAnsiTheme="minorHAnsi" w:cstheme="minorHAnsi"/>
          <w:sz w:val="20"/>
          <w:szCs w:val="20"/>
        </w:rPr>
        <w:t xml:space="preserve"> </w:t>
      </w:r>
    </w:p>
    <w:p w14:paraId="4F8BD5E1" w14:textId="1F2A087A" w:rsidR="4322C91D" w:rsidRPr="00702F39" w:rsidRDefault="4322C91D" w:rsidP="00670596">
      <w:pPr>
        <w:spacing w:before="120"/>
        <w:rPr>
          <w:rFonts w:asciiTheme="minorHAnsi" w:hAnsiTheme="minorHAnsi" w:cstheme="minorHAnsi"/>
          <w:sz w:val="20"/>
          <w:szCs w:val="20"/>
        </w:rPr>
      </w:pPr>
    </w:p>
    <w:p w14:paraId="214ABE13" w14:textId="2A06F0D7" w:rsidR="00AC7EAF" w:rsidRPr="00702F39" w:rsidRDefault="2935C707" w:rsidP="00670596">
      <w:pPr>
        <w:spacing w:before="0"/>
        <w:rPr>
          <w:rFonts w:asciiTheme="minorHAnsi" w:hAnsiTheme="minorHAnsi" w:cstheme="minorHAnsi"/>
          <w:sz w:val="20"/>
          <w:szCs w:val="20"/>
        </w:rPr>
      </w:pPr>
      <w:bookmarkStart w:id="4" w:name="_Hlk138860158"/>
      <w:r w:rsidRPr="00702F39">
        <w:rPr>
          <w:rFonts w:asciiTheme="minorHAnsi" w:hAnsiTheme="minorHAnsi" w:cstheme="minorHAnsi"/>
          <w:sz w:val="20"/>
          <w:szCs w:val="20"/>
        </w:rPr>
        <w:t>Aundi Brown</w:t>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r>
      <w:r w:rsidR="005D6628" w:rsidRPr="00702F39">
        <w:rPr>
          <w:rFonts w:asciiTheme="minorHAnsi" w:hAnsiTheme="minorHAnsi" w:cstheme="minorHAnsi"/>
          <w:sz w:val="20"/>
          <w:szCs w:val="20"/>
        </w:rPr>
        <w:tab/>
        <w:t>Drew Keahey</w:t>
      </w:r>
    </w:p>
    <w:p w14:paraId="4B6A9F31" w14:textId="24C201E2" w:rsidR="00AC7EAF" w:rsidRPr="00702F39" w:rsidRDefault="005D6628" w:rsidP="00670596">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00444082" w:rsidRPr="00702F39">
        <w:rPr>
          <w:rFonts w:asciiTheme="minorHAnsi" w:hAnsiTheme="minorHAnsi" w:cstheme="minorHAnsi"/>
          <w:sz w:val="20"/>
          <w:szCs w:val="20"/>
        </w:rPr>
        <w:tab/>
      </w:r>
      <w:r w:rsidRPr="00702F39">
        <w:rPr>
          <w:rFonts w:asciiTheme="minorHAnsi" w:hAnsiTheme="minorHAnsi" w:cstheme="minorHAnsi"/>
          <w:sz w:val="20"/>
          <w:szCs w:val="20"/>
        </w:rPr>
        <w:t>President</w:t>
      </w:r>
      <w:bookmarkEnd w:id="4"/>
    </w:p>
    <w:p w14:paraId="05BD58C4" w14:textId="622CC77B" w:rsidR="00444082" w:rsidRPr="00702F39" w:rsidRDefault="00702F39" w:rsidP="00444082">
      <w:pPr>
        <w:rPr>
          <w:rFonts w:asciiTheme="minorHAnsi" w:hAnsiTheme="minorHAnsi" w:cstheme="minorHAnsi"/>
          <w:b/>
          <w:bCs/>
          <w:sz w:val="20"/>
          <w:szCs w:val="20"/>
        </w:rPr>
      </w:pPr>
      <w:bookmarkStart w:id="5" w:name="_Hlk139458704"/>
      <w:bookmarkEnd w:id="3"/>
      <w:r>
        <w:rPr>
          <w:rFonts w:asciiTheme="minorHAnsi" w:eastAsia="Calibri" w:hAnsiTheme="minorHAnsi" w:cstheme="minorHAnsi"/>
          <w:b/>
          <w:bCs/>
          <w:sz w:val="20"/>
          <w:szCs w:val="20"/>
        </w:rPr>
        <w:t>6</w:t>
      </w:r>
      <w:r w:rsidR="00444082" w:rsidRPr="00702F39">
        <w:rPr>
          <w:rFonts w:asciiTheme="minorHAnsi" w:eastAsia="Calibri" w:hAnsiTheme="minorHAnsi" w:cstheme="minorHAnsi"/>
          <w:b/>
          <w:bCs/>
          <w:sz w:val="20"/>
          <w:szCs w:val="20"/>
        </w:rPr>
        <w:t>.</w:t>
      </w:r>
      <w:r w:rsidR="00444082" w:rsidRPr="00702F39">
        <w:rPr>
          <w:rFonts w:asciiTheme="minorHAnsi" w:hAnsiTheme="minorHAnsi" w:cstheme="minorHAnsi"/>
          <w:b/>
          <w:bCs/>
          <w:sz w:val="20"/>
          <w:szCs w:val="20"/>
        </w:rPr>
        <w:t xml:space="preserve"> </w:t>
      </w:r>
      <w:r w:rsidR="00276144" w:rsidRPr="00702F39">
        <w:rPr>
          <w:rFonts w:asciiTheme="minorHAnsi" w:hAnsiTheme="minorHAnsi" w:cstheme="minorHAnsi"/>
          <w:b/>
          <w:bCs/>
          <w:sz w:val="20"/>
          <w:szCs w:val="20"/>
        </w:rPr>
        <w:t>Authorize the updating of Employee Retirement Benefits</w:t>
      </w:r>
    </w:p>
    <w:p w14:paraId="7CFEA014" w14:textId="1B023B51" w:rsidR="00AC0845" w:rsidRPr="00702F39" w:rsidRDefault="00AC0845" w:rsidP="00AC0845">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026BAA" w:rsidRPr="00702F39">
        <w:rPr>
          <w:rFonts w:asciiTheme="minorHAnsi" w:hAnsiTheme="minorHAnsi" w:cstheme="minorHAnsi"/>
          <w:sz w:val="20"/>
          <w:szCs w:val="20"/>
        </w:rPr>
        <w:t>Calloway</w:t>
      </w:r>
      <w:r w:rsidRPr="00702F39">
        <w:rPr>
          <w:rFonts w:asciiTheme="minorHAnsi" w:hAnsiTheme="minorHAnsi" w:cstheme="minorHAnsi"/>
          <w:sz w:val="20"/>
          <w:szCs w:val="20"/>
        </w:rPr>
        <w:t xml:space="preserve"> and seconded by </w:t>
      </w:r>
      <w:r w:rsidR="00276144" w:rsidRPr="00702F39">
        <w:rPr>
          <w:rFonts w:asciiTheme="minorHAnsi" w:hAnsiTheme="minorHAnsi" w:cstheme="minorHAnsi"/>
          <w:sz w:val="20"/>
          <w:szCs w:val="20"/>
        </w:rPr>
        <w:t>Vice President Hutchins</w:t>
      </w:r>
      <w:r w:rsidRPr="00702F39">
        <w:rPr>
          <w:rFonts w:asciiTheme="minorHAnsi" w:hAnsiTheme="minorHAnsi" w:cstheme="minorHAnsi"/>
          <w:sz w:val="20"/>
          <w:szCs w:val="20"/>
        </w:rPr>
        <w:t xml:space="preserve"> to </w:t>
      </w:r>
      <w:r w:rsidR="003E439C" w:rsidRPr="00702F39">
        <w:rPr>
          <w:rFonts w:asciiTheme="minorHAnsi" w:hAnsiTheme="minorHAnsi" w:cstheme="minorHAnsi"/>
          <w:sz w:val="20"/>
          <w:szCs w:val="20"/>
        </w:rPr>
        <w:t xml:space="preserve">authorize the updating of employee benefits packages </w:t>
      </w:r>
      <w:r w:rsidR="00A72826" w:rsidRPr="00702F39">
        <w:rPr>
          <w:rFonts w:asciiTheme="minorHAnsi" w:hAnsiTheme="minorHAnsi" w:cstheme="minorHAnsi"/>
          <w:sz w:val="20"/>
          <w:szCs w:val="20"/>
        </w:rPr>
        <w:t>including Surviving</w:t>
      </w:r>
      <w:r w:rsidR="003E439C" w:rsidRPr="00702F39">
        <w:rPr>
          <w:rFonts w:asciiTheme="minorHAnsi" w:hAnsiTheme="minorHAnsi" w:cstheme="minorHAnsi"/>
          <w:sz w:val="20"/>
          <w:szCs w:val="20"/>
        </w:rPr>
        <w:t xml:space="preserve"> Spouse Benefits of Deceased Employees, Deferred Compensation, And Retiree Health Benefits. Detailed Below.</w:t>
      </w:r>
    </w:p>
    <w:p w14:paraId="10BC5C21" w14:textId="12CA7BDE" w:rsidR="00444082" w:rsidRPr="00702F39" w:rsidRDefault="00444082" w:rsidP="00444082">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042B4A5A" w14:textId="26F389E1" w:rsidR="001C0429" w:rsidRPr="00702F39" w:rsidRDefault="00444082" w:rsidP="00444082">
      <w:pPr>
        <w:spacing w:before="120"/>
        <w:rPr>
          <w:rFonts w:asciiTheme="minorHAnsi" w:hAnsiTheme="minorHAnsi" w:cstheme="minorHAnsi"/>
          <w:sz w:val="20"/>
          <w:szCs w:val="20"/>
        </w:rPr>
      </w:pPr>
      <w:r w:rsidRPr="00702F39">
        <w:rPr>
          <w:rFonts w:asciiTheme="minorHAnsi" w:hAnsiTheme="minorHAnsi" w:cstheme="minorHAnsi"/>
          <w:sz w:val="20"/>
          <w:szCs w:val="20"/>
        </w:rPr>
        <w:t>NOW</w:t>
      </w:r>
      <w:r w:rsidR="00AC0845" w:rsidRPr="00702F39">
        <w:rPr>
          <w:rFonts w:asciiTheme="minorHAnsi" w:hAnsiTheme="minorHAnsi" w:cstheme="minorHAnsi"/>
          <w:sz w:val="20"/>
          <w:szCs w:val="20"/>
        </w:rPr>
        <w:t>,</w:t>
      </w:r>
      <w:r w:rsidRPr="00702F39">
        <w:rPr>
          <w:rFonts w:asciiTheme="minorHAnsi" w:hAnsiTheme="minorHAnsi" w:cstheme="minorHAnsi"/>
          <w:sz w:val="20"/>
          <w:szCs w:val="20"/>
        </w:rPr>
        <w:t xml:space="preserve"> THEREFORE, BE IT RESOLVED</w:t>
      </w:r>
      <w:r w:rsidR="00AE2CEC" w:rsidRPr="00702F39">
        <w:rPr>
          <w:rFonts w:asciiTheme="minorHAnsi" w:hAnsiTheme="minorHAnsi" w:cstheme="minorHAnsi"/>
          <w:sz w:val="20"/>
          <w:szCs w:val="20"/>
        </w:rPr>
        <w:t xml:space="preserve"> </w:t>
      </w:r>
      <w:r w:rsidR="00AC0845" w:rsidRPr="00702F39">
        <w:rPr>
          <w:rFonts w:asciiTheme="minorHAnsi" w:hAnsiTheme="minorHAnsi" w:cstheme="minorHAnsi"/>
          <w:sz w:val="20"/>
          <w:szCs w:val="20"/>
        </w:rPr>
        <w:t>That the Board of Commissioners</w:t>
      </w:r>
      <w:r w:rsidR="00471F1B" w:rsidRPr="00702F39">
        <w:rPr>
          <w:rFonts w:asciiTheme="minorHAnsi" w:hAnsiTheme="minorHAnsi" w:cstheme="minorHAnsi"/>
          <w:sz w:val="20"/>
          <w:szCs w:val="20"/>
        </w:rPr>
        <w:t xml:space="preserve"> </w:t>
      </w:r>
      <w:r w:rsidR="00AC0845" w:rsidRPr="00702F39">
        <w:rPr>
          <w:rFonts w:asciiTheme="minorHAnsi" w:hAnsiTheme="minorHAnsi" w:cstheme="minorHAnsi"/>
          <w:sz w:val="20"/>
          <w:szCs w:val="20"/>
        </w:rPr>
        <w:t xml:space="preserve">for the Tensas Basin Levee District does authorize the TBLD staff to </w:t>
      </w:r>
      <w:r w:rsidR="001C0429" w:rsidRPr="00702F39">
        <w:rPr>
          <w:rFonts w:asciiTheme="minorHAnsi" w:hAnsiTheme="minorHAnsi" w:cstheme="minorHAnsi"/>
          <w:sz w:val="20"/>
          <w:szCs w:val="20"/>
        </w:rPr>
        <w:t>update the employee benefits as follows</w:t>
      </w:r>
      <w:r w:rsidR="00EA5FD4" w:rsidRPr="00702F39">
        <w:rPr>
          <w:rFonts w:asciiTheme="minorHAnsi" w:hAnsiTheme="minorHAnsi" w:cstheme="minorHAnsi"/>
          <w:sz w:val="20"/>
          <w:szCs w:val="20"/>
        </w:rPr>
        <w:t xml:space="preserve">. </w:t>
      </w:r>
      <w:r w:rsidR="00471F1B" w:rsidRPr="00702F39">
        <w:rPr>
          <w:rFonts w:asciiTheme="minorHAnsi" w:hAnsiTheme="minorHAnsi" w:cstheme="minorHAnsi"/>
          <w:sz w:val="20"/>
          <w:szCs w:val="20"/>
        </w:rPr>
        <w:t xml:space="preserve"> </w:t>
      </w:r>
    </w:p>
    <w:p w14:paraId="5E6B0E62"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C13B851"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normaltextrun"/>
          <w:rFonts w:asciiTheme="minorHAnsi" w:hAnsiTheme="minorHAnsi" w:cstheme="minorHAnsi"/>
          <w:b/>
          <w:bCs/>
          <w:sz w:val="20"/>
          <w:szCs w:val="20"/>
          <w:u w:val="single"/>
        </w:rPr>
        <w:t>Surviving Spouse / Dependent(s) of Deceased Employee Benefits</w:t>
      </w:r>
      <w:r w:rsidRPr="00702F39">
        <w:rPr>
          <w:rStyle w:val="eop"/>
          <w:rFonts w:asciiTheme="minorHAnsi" w:hAnsiTheme="minorHAnsi" w:cstheme="minorHAnsi"/>
          <w:sz w:val="20"/>
          <w:szCs w:val="20"/>
        </w:rPr>
        <w:t> </w:t>
      </w:r>
    </w:p>
    <w:p w14:paraId="2B92D8CA"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F9A22E3" w14:textId="6E9A0B44"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normaltextrun"/>
          <w:rFonts w:asciiTheme="minorHAnsi" w:hAnsiTheme="minorHAnsi" w:cstheme="minorHAnsi"/>
          <w:b/>
          <w:bCs/>
          <w:sz w:val="20"/>
          <w:szCs w:val="20"/>
        </w:rPr>
        <w:t xml:space="preserve">Abstract:  </w:t>
      </w:r>
      <w:r w:rsidRPr="00702F39">
        <w:rPr>
          <w:rStyle w:val="normaltextrun"/>
          <w:rFonts w:asciiTheme="minorHAnsi" w:hAnsiTheme="minorHAnsi" w:cstheme="minorHAnsi"/>
          <w:sz w:val="20"/>
          <w:szCs w:val="20"/>
        </w:rPr>
        <w:t>Provides certain benefits and timeline of benefits for surviving spouse / dependent(s) of active full-time and non-probationary employees who pass away while not on duty.</w:t>
      </w:r>
      <w:r w:rsidRPr="00702F39">
        <w:rPr>
          <w:rStyle w:val="eop"/>
          <w:rFonts w:asciiTheme="minorHAnsi" w:hAnsiTheme="minorHAnsi" w:cstheme="minorHAnsi"/>
          <w:sz w:val="20"/>
          <w:szCs w:val="20"/>
        </w:rPr>
        <w:t> </w:t>
      </w:r>
    </w:p>
    <w:p w14:paraId="67393B26"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199F1519" w14:textId="3FAA5A48" w:rsidR="001C0429" w:rsidRPr="00702F39" w:rsidRDefault="001C0429" w:rsidP="00702F39">
      <w:pPr>
        <w:pStyle w:val="paragraph"/>
        <w:numPr>
          <w:ilvl w:val="0"/>
          <w:numId w:val="11"/>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The term “eligible employee” means any employee who has been removed from probationary status and placed on “permanent” status within </w:t>
      </w:r>
      <w:r w:rsidR="00A72826">
        <w:rPr>
          <w:rStyle w:val="normaltextrun"/>
          <w:rFonts w:asciiTheme="minorHAnsi" w:hAnsiTheme="minorHAnsi" w:cstheme="minorHAnsi"/>
          <w:sz w:val="20"/>
          <w:szCs w:val="20"/>
        </w:rPr>
        <w:t xml:space="preserve">the </w:t>
      </w:r>
      <w:r w:rsidRPr="00702F39">
        <w:rPr>
          <w:rStyle w:val="normaltextrun"/>
          <w:rFonts w:asciiTheme="minorHAnsi" w:hAnsiTheme="minorHAnsi" w:cstheme="minorHAnsi"/>
          <w:sz w:val="20"/>
          <w:szCs w:val="20"/>
        </w:rPr>
        <w:t>Louisiana Civil Service (SCS) by the Executive Director of the Tensas Basin Levee District.  “When Actually Employed” (WAE), part-time, or employees hired as a student worker are not eligible for this benefit.</w:t>
      </w:r>
      <w:r w:rsidRPr="00702F39">
        <w:rPr>
          <w:rStyle w:val="eop"/>
          <w:rFonts w:asciiTheme="minorHAnsi" w:hAnsiTheme="minorHAnsi" w:cstheme="minorHAnsi"/>
          <w:sz w:val="20"/>
          <w:szCs w:val="20"/>
        </w:rPr>
        <w:t> </w:t>
      </w:r>
    </w:p>
    <w:p w14:paraId="6852A066" w14:textId="26AF1CE0" w:rsidR="001C0429" w:rsidRPr="00702F3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4E04BA9" w14:textId="77777777" w:rsidR="001C0429" w:rsidRPr="00702F39" w:rsidRDefault="001C0429" w:rsidP="00702F39">
      <w:pPr>
        <w:pStyle w:val="paragraph"/>
        <w:numPr>
          <w:ilvl w:val="0"/>
          <w:numId w:val="12"/>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The term “consequential termination” means early termination of this policy if the surviving spouse and/or dependent(s) of the deceased employee:</w:t>
      </w:r>
      <w:r w:rsidRPr="00702F39">
        <w:rPr>
          <w:rStyle w:val="eop"/>
          <w:rFonts w:asciiTheme="minorHAnsi" w:hAnsiTheme="minorHAnsi" w:cstheme="minorHAnsi"/>
          <w:sz w:val="20"/>
          <w:szCs w:val="20"/>
        </w:rPr>
        <w:t> </w:t>
      </w:r>
    </w:p>
    <w:p w14:paraId="6BC36DBB" w14:textId="77777777" w:rsidR="001C0429" w:rsidRPr="00702F3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35588E2" w14:textId="77777777" w:rsidR="001C0429" w:rsidRPr="00702F39" w:rsidRDefault="001C0429" w:rsidP="00702F39">
      <w:pPr>
        <w:pStyle w:val="paragraph"/>
        <w:numPr>
          <w:ilvl w:val="0"/>
          <w:numId w:val="13"/>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Remarries or gets married.</w:t>
      </w:r>
      <w:r w:rsidRPr="00702F39">
        <w:rPr>
          <w:rStyle w:val="eop"/>
          <w:rFonts w:asciiTheme="minorHAnsi" w:hAnsiTheme="minorHAnsi" w:cstheme="minorHAnsi"/>
          <w:sz w:val="20"/>
          <w:szCs w:val="20"/>
        </w:rPr>
        <w:t> </w:t>
      </w:r>
    </w:p>
    <w:p w14:paraId="437119F2" w14:textId="77777777" w:rsidR="001C0429" w:rsidRPr="00702F39" w:rsidRDefault="001C0429" w:rsidP="00702F39">
      <w:pPr>
        <w:pStyle w:val="paragraph"/>
        <w:numPr>
          <w:ilvl w:val="0"/>
          <w:numId w:val="14"/>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Obtains employment or if current employer offers health insurance benefits.</w:t>
      </w:r>
      <w:r w:rsidRPr="00702F39">
        <w:rPr>
          <w:rStyle w:val="eop"/>
          <w:rFonts w:asciiTheme="minorHAnsi" w:hAnsiTheme="minorHAnsi" w:cstheme="minorHAnsi"/>
          <w:sz w:val="20"/>
          <w:szCs w:val="20"/>
        </w:rPr>
        <w:t> </w:t>
      </w:r>
    </w:p>
    <w:p w14:paraId="64FD3C91" w14:textId="77777777" w:rsidR="001C0429" w:rsidRPr="00702F39" w:rsidRDefault="001C0429" w:rsidP="00702F39">
      <w:pPr>
        <w:pStyle w:val="paragraph"/>
        <w:numPr>
          <w:ilvl w:val="0"/>
          <w:numId w:val="15"/>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Reaches the age of 26 (dependents only).</w:t>
      </w:r>
      <w:r w:rsidRPr="00702F39">
        <w:rPr>
          <w:rStyle w:val="eop"/>
          <w:rFonts w:asciiTheme="minorHAnsi" w:hAnsiTheme="minorHAnsi" w:cstheme="minorHAnsi"/>
          <w:sz w:val="20"/>
          <w:szCs w:val="20"/>
        </w:rPr>
        <w:t> </w:t>
      </w:r>
    </w:p>
    <w:p w14:paraId="620976D7" w14:textId="77777777" w:rsidR="001C0429" w:rsidRPr="00702F39" w:rsidRDefault="001C0429" w:rsidP="001C0429">
      <w:pPr>
        <w:pStyle w:val="paragraph"/>
        <w:spacing w:before="0" w:beforeAutospacing="0" w:after="0" w:afterAutospacing="0"/>
        <w:ind w:left="144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20211317" w14:textId="77777777" w:rsidR="001C0429" w:rsidRPr="00702F39" w:rsidRDefault="001C0429" w:rsidP="00702F39">
      <w:pPr>
        <w:pStyle w:val="paragraph"/>
        <w:numPr>
          <w:ilvl w:val="0"/>
          <w:numId w:val="16"/>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All surviving spouses / dependent(s) of employees of the Tensas Basin Levee District are entitled to continuing health care coverage based on the years of service by the deceased employee to the Tensas Basin Levee District.</w:t>
      </w:r>
      <w:r w:rsidRPr="00702F39">
        <w:rPr>
          <w:rStyle w:val="eop"/>
          <w:rFonts w:asciiTheme="minorHAnsi" w:hAnsiTheme="minorHAnsi" w:cstheme="minorHAnsi"/>
          <w:sz w:val="20"/>
          <w:szCs w:val="20"/>
        </w:rPr>
        <w:t> </w:t>
      </w:r>
    </w:p>
    <w:p w14:paraId="2FE60BEF"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w:t>
      </w:r>
      <w:r w:rsidRPr="00702F39">
        <w:rPr>
          <w:rStyle w:val="eop"/>
          <w:rFonts w:asciiTheme="minorHAnsi" w:hAnsiTheme="minorHAnsi" w:cstheme="minorHAnsi"/>
          <w:sz w:val="20"/>
          <w:szCs w:val="20"/>
        </w:rPr>
        <w:t> </w:t>
      </w:r>
    </w:p>
    <w:p w14:paraId="27649A9B" w14:textId="77777777" w:rsidR="001C0429" w:rsidRPr="00702F39" w:rsidRDefault="001C0429" w:rsidP="00702F39">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Any surviving spouse / dependent(s) of an employee who was on probationary status with TBLD at the time of death, as defined in SCS, shall be afforded health insurance coverage under the TBLD Group Plan for the remainder of the month the employee passes away plus one (1) sequential month at no cost to the surviving spouse and/or dependent(s) minus consequential termination.</w:t>
      </w:r>
      <w:r w:rsidRPr="00702F39">
        <w:rPr>
          <w:rStyle w:val="eop"/>
          <w:rFonts w:asciiTheme="minorHAnsi" w:hAnsiTheme="minorHAnsi" w:cstheme="minorHAnsi"/>
          <w:sz w:val="20"/>
          <w:szCs w:val="20"/>
        </w:rPr>
        <w:t> </w:t>
      </w:r>
    </w:p>
    <w:p w14:paraId="598BEA6C"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7AD2153" w14:textId="77777777" w:rsidR="001C0429" w:rsidRPr="00702F39" w:rsidRDefault="001C0429" w:rsidP="00702F39">
      <w:pPr>
        <w:pStyle w:val="paragraph"/>
        <w:numPr>
          <w:ilvl w:val="0"/>
          <w:numId w:val="18"/>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Any surviving spouse / dependent(s) of a deceased eligible employee who has less than ten (10) years of service with TBLD at the time of death shall be afforded health insurance coverage under the TBLD Group Plan for the remainder of the month the employee passes away plus six (6) sequential months at no cost to the surviving spouse and/or dependent(s) minus consequential termination.</w:t>
      </w:r>
      <w:r w:rsidRPr="00702F39">
        <w:rPr>
          <w:rStyle w:val="eop"/>
          <w:rFonts w:asciiTheme="minorHAnsi" w:hAnsiTheme="minorHAnsi" w:cstheme="minorHAnsi"/>
          <w:sz w:val="20"/>
          <w:szCs w:val="20"/>
        </w:rPr>
        <w:t> </w:t>
      </w:r>
    </w:p>
    <w:p w14:paraId="77E46329"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0FBD1F52" w14:textId="77777777" w:rsidR="001C0429" w:rsidRPr="00702F39" w:rsidRDefault="001C0429" w:rsidP="00702F39">
      <w:pPr>
        <w:pStyle w:val="paragraph"/>
        <w:numPr>
          <w:ilvl w:val="0"/>
          <w:numId w:val="19"/>
        </w:numPr>
        <w:spacing w:before="0" w:beforeAutospacing="0" w:after="0" w:afterAutospacing="0"/>
        <w:ind w:left="1080" w:firstLine="0"/>
        <w:textAlignment w:val="baseline"/>
        <w:rPr>
          <w:rStyle w:val="eop"/>
          <w:rFonts w:asciiTheme="minorHAnsi" w:hAnsiTheme="minorHAnsi" w:cstheme="minorHAnsi"/>
          <w:sz w:val="20"/>
          <w:szCs w:val="20"/>
        </w:rPr>
      </w:pPr>
      <w:r w:rsidRPr="00702F39">
        <w:rPr>
          <w:rStyle w:val="normaltextrun"/>
          <w:rFonts w:asciiTheme="minorHAnsi" w:hAnsiTheme="minorHAnsi" w:cstheme="minorHAnsi"/>
          <w:sz w:val="20"/>
          <w:szCs w:val="20"/>
        </w:rPr>
        <w:t>Any surviving spouse / dependent(s) of a deceased eligible employee who has ten (10) or more years of service with TBLD at the time of death, shall be afforded health insurance coverage under the TBLD Group Plan for three hundred sixty-four sequential days (364) after the date the employee passes away at no cost to the surviving spouse and/or dependent(s) minus consequential termination.</w:t>
      </w:r>
      <w:r w:rsidRPr="00702F39">
        <w:rPr>
          <w:rStyle w:val="eop"/>
          <w:rFonts w:asciiTheme="minorHAnsi" w:hAnsiTheme="minorHAnsi" w:cstheme="minorHAnsi"/>
          <w:sz w:val="20"/>
          <w:szCs w:val="20"/>
        </w:rPr>
        <w:t> </w:t>
      </w:r>
    </w:p>
    <w:p w14:paraId="697B74B2" w14:textId="77777777" w:rsidR="001C042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p>
    <w:p w14:paraId="5D4A7C81" w14:textId="77777777" w:rsidR="00A72826" w:rsidRPr="00702F39" w:rsidRDefault="00A72826" w:rsidP="001C0429">
      <w:pPr>
        <w:pStyle w:val="paragraph"/>
        <w:spacing w:before="0" w:beforeAutospacing="0" w:after="0" w:afterAutospacing="0"/>
        <w:ind w:left="1080"/>
        <w:textAlignment w:val="baseline"/>
        <w:rPr>
          <w:rFonts w:asciiTheme="minorHAnsi" w:hAnsiTheme="minorHAnsi" w:cstheme="minorHAnsi"/>
          <w:sz w:val="20"/>
          <w:szCs w:val="20"/>
        </w:rPr>
      </w:pPr>
    </w:p>
    <w:p w14:paraId="6A970ACA"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r w:rsidRPr="00702F39">
        <w:rPr>
          <w:rStyle w:val="normaltextrun"/>
          <w:rFonts w:asciiTheme="minorHAnsi" w:hAnsiTheme="minorHAnsi" w:cstheme="minorHAnsi"/>
          <w:b/>
          <w:bCs/>
          <w:sz w:val="20"/>
          <w:szCs w:val="20"/>
          <w:u w:val="single"/>
        </w:rPr>
        <w:t>Deferred Compensation</w:t>
      </w:r>
      <w:r w:rsidRPr="00702F39">
        <w:rPr>
          <w:rStyle w:val="eop"/>
          <w:rFonts w:asciiTheme="minorHAnsi" w:hAnsiTheme="minorHAnsi" w:cstheme="minorHAnsi"/>
          <w:sz w:val="20"/>
          <w:szCs w:val="20"/>
        </w:rPr>
        <w:t> </w:t>
      </w:r>
    </w:p>
    <w:p w14:paraId="3F85DC0C"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0D578B15"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normaltextrun"/>
          <w:rFonts w:asciiTheme="minorHAnsi" w:hAnsiTheme="minorHAnsi" w:cstheme="minorHAnsi"/>
          <w:b/>
          <w:bCs/>
          <w:sz w:val="20"/>
          <w:szCs w:val="20"/>
        </w:rPr>
        <w:t xml:space="preserve">Abstract:  </w:t>
      </w:r>
      <w:r w:rsidRPr="00702F39">
        <w:rPr>
          <w:rStyle w:val="normaltextrun"/>
          <w:rFonts w:asciiTheme="minorHAnsi" w:hAnsiTheme="minorHAnsi" w:cstheme="minorHAnsi"/>
          <w:sz w:val="20"/>
          <w:szCs w:val="20"/>
        </w:rPr>
        <w:t>Provides for the Tensas Basin Levee District (TBLD) to match a specific percentage of a full-time, non-probationary employee’s gross wage based on years of service with the Tensas Basin Levee District to be invested in the State of Louisiana Deferred Compensation Plan.</w:t>
      </w:r>
      <w:r w:rsidRPr="00702F39">
        <w:rPr>
          <w:rStyle w:val="eop"/>
          <w:rFonts w:asciiTheme="minorHAnsi" w:hAnsiTheme="minorHAnsi" w:cstheme="minorHAnsi"/>
          <w:sz w:val="20"/>
          <w:szCs w:val="20"/>
        </w:rPr>
        <w:t> </w:t>
      </w:r>
    </w:p>
    <w:p w14:paraId="570FC1E3" w14:textId="7111F70D"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128E1109" w14:textId="0D974845" w:rsidR="001C0429" w:rsidRPr="00702F39" w:rsidRDefault="001C0429" w:rsidP="00702F39">
      <w:pPr>
        <w:pStyle w:val="paragraph"/>
        <w:numPr>
          <w:ilvl w:val="0"/>
          <w:numId w:val="20"/>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The term “eligible employee” means any employee who has been removed from probationary status and placed on “permanent” status within </w:t>
      </w:r>
      <w:r w:rsidR="00A72826">
        <w:rPr>
          <w:rStyle w:val="normaltextrun"/>
          <w:rFonts w:asciiTheme="minorHAnsi" w:hAnsiTheme="minorHAnsi" w:cstheme="minorHAnsi"/>
          <w:sz w:val="20"/>
          <w:szCs w:val="20"/>
        </w:rPr>
        <w:t xml:space="preserve">the </w:t>
      </w:r>
      <w:r w:rsidRPr="00702F39">
        <w:rPr>
          <w:rStyle w:val="normaltextrun"/>
          <w:rFonts w:asciiTheme="minorHAnsi" w:hAnsiTheme="minorHAnsi" w:cstheme="minorHAnsi"/>
          <w:sz w:val="20"/>
          <w:szCs w:val="20"/>
        </w:rPr>
        <w:t>Louisiana Civil Service (SCS) by the Executive Director of the Tensas Basin Levee District.  “When Actually Employed” (WAE), part-time, or employees hired as a student worker are not eligible for this benefit.</w:t>
      </w:r>
      <w:r w:rsidRPr="00702F39">
        <w:rPr>
          <w:rStyle w:val="eop"/>
          <w:rFonts w:asciiTheme="minorHAnsi" w:hAnsiTheme="minorHAnsi" w:cstheme="minorHAnsi"/>
          <w:sz w:val="20"/>
          <w:szCs w:val="20"/>
        </w:rPr>
        <w:t> </w:t>
      </w:r>
    </w:p>
    <w:p w14:paraId="0033EFDD" w14:textId="593FADD9" w:rsidR="001C0429" w:rsidRPr="00702F3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38597DF" w14:textId="6FFD6669" w:rsidR="001C0429" w:rsidRPr="00702F39" w:rsidRDefault="001C0429" w:rsidP="00702F39">
      <w:pPr>
        <w:pStyle w:val="paragraph"/>
        <w:numPr>
          <w:ilvl w:val="0"/>
          <w:numId w:val="21"/>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TBLD will match up to five percent (5%) of the eligible employee’s gross salary who </w:t>
      </w:r>
      <w:r w:rsidR="00A72826">
        <w:rPr>
          <w:rStyle w:val="normaltextrun"/>
          <w:rFonts w:asciiTheme="minorHAnsi" w:hAnsiTheme="minorHAnsi" w:cstheme="minorHAnsi"/>
          <w:sz w:val="20"/>
          <w:szCs w:val="20"/>
        </w:rPr>
        <w:t>has</w:t>
      </w:r>
      <w:r w:rsidRPr="00702F39">
        <w:rPr>
          <w:rStyle w:val="normaltextrun"/>
          <w:rFonts w:asciiTheme="minorHAnsi" w:hAnsiTheme="minorHAnsi" w:cstheme="minorHAnsi"/>
          <w:sz w:val="20"/>
          <w:szCs w:val="20"/>
        </w:rPr>
        <w:t xml:space="preserve"> less than ten (10) years of continuous service with the agency.</w:t>
      </w:r>
      <w:r w:rsidRPr="00702F39">
        <w:rPr>
          <w:rStyle w:val="eop"/>
          <w:rFonts w:asciiTheme="minorHAnsi" w:hAnsiTheme="minorHAnsi" w:cstheme="minorHAnsi"/>
          <w:sz w:val="20"/>
          <w:szCs w:val="20"/>
        </w:rPr>
        <w:t> </w:t>
      </w:r>
    </w:p>
    <w:p w14:paraId="172034C3" w14:textId="77777777" w:rsidR="001C0429" w:rsidRPr="00702F3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994CA2C" w14:textId="77777777" w:rsidR="001C0429" w:rsidRPr="00702F39" w:rsidRDefault="001C0429" w:rsidP="00702F39">
      <w:pPr>
        <w:pStyle w:val="paragraph"/>
        <w:numPr>
          <w:ilvl w:val="0"/>
          <w:numId w:val="22"/>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TBLD will match up to six percent (6%) of the eligible employee’s gross salary who has ten (10) or more but less than fifteen (15) years of continuous service with the agency.</w:t>
      </w:r>
      <w:r w:rsidRPr="00702F39">
        <w:rPr>
          <w:rStyle w:val="eop"/>
          <w:rFonts w:asciiTheme="minorHAnsi" w:hAnsiTheme="minorHAnsi" w:cstheme="minorHAnsi"/>
          <w:sz w:val="20"/>
          <w:szCs w:val="20"/>
        </w:rPr>
        <w:t> </w:t>
      </w:r>
    </w:p>
    <w:p w14:paraId="6C1CCFB3" w14:textId="77777777" w:rsidR="001C0429" w:rsidRPr="00702F39" w:rsidRDefault="001C0429" w:rsidP="001C0429">
      <w:pPr>
        <w:pStyle w:val="paragraph"/>
        <w:spacing w:before="0" w:beforeAutospacing="0" w:after="0" w:afterAutospacing="0"/>
        <w:ind w:left="108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2858FE70" w14:textId="77777777" w:rsidR="001C0429" w:rsidRPr="00702F39" w:rsidRDefault="001C0429" w:rsidP="00702F39">
      <w:pPr>
        <w:pStyle w:val="paragraph"/>
        <w:numPr>
          <w:ilvl w:val="0"/>
          <w:numId w:val="23"/>
        </w:numPr>
        <w:spacing w:before="0" w:beforeAutospacing="0" w:after="0" w:afterAutospacing="0"/>
        <w:ind w:left="144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TBLD will match up to seven percent (7%) of the eligible employee’s gross salary who has fifteen (15) or more years of continuous service with the agency.</w:t>
      </w:r>
      <w:r w:rsidRPr="00702F39">
        <w:rPr>
          <w:rStyle w:val="eop"/>
          <w:rFonts w:asciiTheme="minorHAnsi" w:hAnsiTheme="minorHAnsi" w:cstheme="minorHAnsi"/>
          <w:sz w:val="20"/>
          <w:szCs w:val="20"/>
        </w:rPr>
        <w:t> </w:t>
      </w:r>
    </w:p>
    <w:p w14:paraId="2C833A27"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15AC2F5"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normaltextrun"/>
          <w:rFonts w:asciiTheme="minorHAnsi" w:hAnsiTheme="minorHAnsi" w:cstheme="minorHAnsi"/>
          <w:b/>
          <w:bCs/>
          <w:sz w:val="20"/>
          <w:szCs w:val="20"/>
          <w:u w:val="single"/>
        </w:rPr>
        <w:t>Retiree Health Benefits</w:t>
      </w:r>
      <w:r w:rsidRPr="00702F39">
        <w:rPr>
          <w:rStyle w:val="eop"/>
          <w:rFonts w:asciiTheme="minorHAnsi" w:hAnsiTheme="minorHAnsi" w:cstheme="minorHAnsi"/>
          <w:sz w:val="20"/>
          <w:szCs w:val="20"/>
        </w:rPr>
        <w:t> </w:t>
      </w:r>
    </w:p>
    <w:p w14:paraId="51F61435" w14:textId="77777777" w:rsidR="001C0429" w:rsidRPr="00702F39" w:rsidRDefault="001C0429" w:rsidP="001C0429">
      <w:pPr>
        <w:pStyle w:val="paragraph"/>
        <w:spacing w:before="0" w:beforeAutospacing="0" w:after="0" w:afterAutospacing="0"/>
        <w:jc w:val="center"/>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87221F9"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Abstract:  Provides for the Tensas Basin Levee District (TBLD) to </w:t>
      </w:r>
      <w:r w:rsidRPr="00702F39">
        <w:rPr>
          <w:rStyle w:val="eop"/>
          <w:rFonts w:asciiTheme="minorHAnsi" w:hAnsiTheme="minorHAnsi" w:cstheme="minorHAnsi"/>
          <w:sz w:val="20"/>
          <w:szCs w:val="20"/>
        </w:rPr>
        <w:t> </w:t>
      </w:r>
    </w:p>
    <w:p w14:paraId="4C193A3E"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7EDC2A25" w14:textId="77777777" w:rsidR="001C0429" w:rsidRPr="00702F39" w:rsidRDefault="001C0429" w:rsidP="00702F39">
      <w:pPr>
        <w:pStyle w:val="paragraph"/>
        <w:numPr>
          <w:ilvl w:val="0"/>
          <w:numId w:val="24"/>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Retiree is under age 65:</w:t>
      </w:r>
      <w:r w:rsidRPr="00702F39">
        <w:rPr>
          <w:rStyle w:val="eop"/>
          <w:rFonts w:asciiTheme="minorHAnsi" w:hAnsiTheme="minorHAnsi" w:cstheme="minorHAnsi"/>
          <w:sz w:val="20"/>
          <w:szCs w:val="20"/>
        </w:rPr>
        <w:t> </w:t>
      </w:r>
    </w:p>
    <w:p w14:paraId="5F49D489"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2E6B78CB" w14:textId="77777777" w:rsidR="001C0429" w:rsidRPr="00702F39" w:rsidRDefault="001C0429" w:rsidP="00702F39">
      <w:pPr>
        <w:pStyle w:val="paragraph"/>
        <w:numPr>
          <w:ilvl w:val="0"/>
          <w:numId w:val="25"/>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TBLD will pay seventy-five percent (75%) of the retiree and eligible dependent’s health, life, and prescription drug insurance premium under the TBLD Group Plan.</w:t>
      </w:r>
      <w:r w:rsidRPr="00702F39">
        <w:rPr>
          <w:rStyle w:val="eop"/>
          <w:rFonts w:asciiTheme="minorHAnsi" w:hAnsiTheme="minorHAnsi" w:cstheme="minorHAnsi"/>
          <w:sz w:val="20"/>
          <w:szCs w:val="20"/>
        </w:rPr>
        <w:t> </w:t>
      </w:r>
    </w:p>
    <w:p w14:paraId="6C05C23C" w14:textId="77777777" w:rsidR="001C0429" w:rsidRPr="00702F39" w:rsidRDefault="001C0429" w:rsidP="001C0429">
      <w:pPr>
        <w:pStyle w:val="paragraph"/>
        <w:spacing w:before="0" w:beforeAutospacing="0" w:after="0" w:afterAutospacing="0"/>
        <w:ind w:left="144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33F9645E" w14:textId="77777777" w:rsidR="001C0429" w:rsidRPr="00702F39" w:rsidRDefault="001C0429" w:rsidP="00702F39">
      <w:pPr>
        <w:pStyle w:val="paragraph"/>
        <w:numPr>
          <w:ilvl w:val="0"/>
          <w:numId w:val="26"/>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Retiree is age 65 or older, and spouse and/or eligible dependents are less than age 65:</w:t>
      </w:r>
      <w:r w:rsidRPr="00702F39">
        <w:rPr>
          <w:rStyle w:val="eop"/>
          <w:rFonts w:asciiTheme="minorHAnsi" w:hAnsiTheme="minorHAnsi" w:cstheme="minorHAnsi"/>
          <w:sz w:val="20"/>
          <w:szCs w:val="20"/>
        </w:rPr>
        <w:t> </w:t>
      </w:r>
    </w:p>
    <w:p w14:paraId="018C4BA2"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7E3E4563" w14:textId="77777777" w:rsidR="001C0429" w:rsidRPr="00702F39" w:rsidRDefault="001C0429" w:rsidP="00702F39">
      <w:pPr>
        <w:pStyle w:val="paragraph"/>
        <w:numPr>
          <w:ilvl w:val="0"/>
          <w:numId w:val="27"/>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TBLD will pay seventy-five percent (75%) of the retiree’s group health, life, and prescription drug premiums, </w:t>
      </w:r>
      <w:proofErr w:type="gramStart"/>
      <w:r w:rsidRPr="00702F39">
        <w:rPr>
          <w:rStyle w:val="normaltextrun"/>
          <w:rFonts w:asciiTheme="minorHAnsi" w:hAnsiTheme="minorHAnsi" w:cstheme="minorHAnsi"/>
          <w:sz w:val="20"/>
          <w:szCs w:val="20"/>
        </w:rPr>
        <w:t>or;</w:t>
      </w:r>
      <w:proofErr w:type="gramEnd"/>
      <w:r w:rsidRPr="00702F39">
        <w:rPr>
          <w:rStyle w:val="eop"/>
          <w:rFonts w:asciiTheme="minorHAnsi" w:hAnsiTheme="minorHAnsi" w:cstheme="minorHAnsi"/>
          <w:sz w:val="20"/>
          <w:szCs w:val="20"/>
        </w:rPr>
        <w:t> </w:t>
      </w:r>
    </w:p>
    <w:p w14:paraId="35F8E85E" w14:textId="77777777" w:rsidR="001C0429" w:rsidRPr="00702F39" w:rsidRDefault="001C0429" w:rsidP="001C0429">
      <w:pPr>
        <w:pStyle w:val="paragraph"/>
        <w:spacing w:before="0" w:beforeAutospacing="0" w:after="0" w:afterAutospacing="0"/>
        <w:ind w:left="144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28F737D7" w14:textId="464E52D4" w:rsidR="001C0429" w:rsidRPr="00702F39" w:rsidRDefault="001C0429" w:rsidP="00702F39">
      <w:pPr>
        <w:pStyle w:val="paragraph"/>
        <w:numPr>
          <w:ilvl w:val="0"/>
          <w:numId w:val="28"/>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If retiree chooses the Medicare Supplement Plan, TBLD will pay one hundred percent (100%) of the retiree’s Medicare Part G Supplement, and life insurance premiums, </w:t>
      </w:r>
      <w:r w:rsidR="00A72826" w:rsidRPr="00702F39">
        <w:rPr>
          <w:rStyle w:val="normaltextrun"/>
          <w:rFonts w:asciiTheme="minorHAnsi" w:hAnsiTheme="minorHAnsi" w:cstheme="minorHAnsi"/>
          <w:sz w:val="20"/>
          <w:szCs w:val="20"/>
        </w:rPr>
        <w:t>and.</w:t>
      </w:r>
      <w:r w:rsidRPr="00702F39">
        <w:rPr>
          <w:rStyle w:val="eop"/>
          <w:rFonts w:asciiTheme="minorHAnsi" w:hAnsiTheme="minorHAnsi" w:cstheme="minorHAnsi"/>
          <w:sz w:val="20"/>
          <w:szCs w:val="20"/>
        </w:rPr>
        <w:t> </w:t>
      </w:r>
    </w:p>
    <w:p w14:paraId="2F25F6D8"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5E7B77BC" w14:textId="77777777" w:rsidR="001C0429" w:rsidRPr="00702F39" w:rsidRDefault="001C0429" w:rsidP="00702F39">
      <w:pPr>
        <w:pStyle w:val="paragraph"/>
        <w:numPr>
          <w:ilvl w:val="0"/>
          <w:numId w:val="29"/>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TBLD will pay seventy-five percent (75%) of the retiree’s spouse and eligible dependent’s health, life, and prescription drug premiums.</w:t>
      </w:r>
      <w:r w:rsidRPr="00702F39">
        <w:rPr>
          <w:rStyle w:val="eop"/>
          <w:rFonts w:asciiTheme="minorHAnsi" w:hAnsiTheme="minorHAnsi" w:cstheme="minorHAnsi"/>
          <w:sz w:val="20"/>
          <w:szCs w:val="20"/>
        </w:rPr>
        <w:t> </w:t>
      </w:r>
    </w:p>
    <w:p w14:paraId="41AD5B23"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328E2083" w14:textId="77777777" w:rsidR="001C0429" w:rsidRPr="00702F39" w:rsidRDefault="001C0429" w:rsidP="00702F39">
      <w:pPr>
        <w:pStyle w:val="paragraph"/>
        <w:numPr>
          <w:ilvl w:val="0"/>
          <w:numId w:val="30"/>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Retiree is age 65 or older and spouse is age 65 or older:</w:t>
      </w:r>
      <w:r w:rsidRPr="00702F39">
        <w:rPr>
          <w:rStyle w:val="eop"/>
          <w:rFonts w:asciiTheme="minorHAnsi" w:hAnsiTheme="minorHAnsi" w:cstheme="minorHAnsi"/>
          <w:sz w:val="20"/>
          <w:szCs w:val="20"/>
        </w:rPr>
        <w:t> </w:t>
      </w:r>
    </w:p>
    <w:p w14:paraId="1182106B"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45BC8FA5" w14:textId="2CB17CF8" w:rsidR="001C0429" w:rsidRPr="00702F39" w:rsidRDefault="001C0429" w:rsidP="00702F39">
      <w:pPr>
        <w:pStyle w:val="paragraph"/>
        <w:numPr>
          <w:ilvl w:val="0"/>
          <w:numId w:val="31"/>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TBLD will pay seventy-five percent (75%) of the retiree’s, spouses, and eligible dependent’s group health, life, and prescription drug premiums, </w:t>
      </w:r>
      <w:r w:rsidR="00A72826" w:rsidRPr="00702F39">
        <w:rPr>
          <w:rStyle w:val="normaltextrun"/>
          <w:rFonts w:asciiTheme="minorHAnsi" w:hAnsiTheme="minorHAnsi" w:cstheme="minorHAnsi"/>
          <w:sz w:val="20"/>
          <w:szCs w:val="20"/>
        </w:rPr>
        <w:t>or</w:t>
      </w:r>
      <w:r w:rsidR="00A72826">
        <w:rPr>
          <w:rStyle w:val="normaltextrun"/>
          <w:rFonts w:asciiTheme="minorHAnsi" w:hAnsiTheme="minorHAnsi" w:cstheme="minorHAnsi"/>
          <w:sz w:val="20"/>
          <w:szCs w:val="20"/>
        </w:rPr>
        <w:t>,</w:t>
      </w:r>
      <w:r w:rsidRPr="00702F39">
        <w:rPr>
          <w:rStyle w:val="eop"/>
          <w:rFonts w:asciiTheme="minorHAnsi" w:hAnsiTheme="minorHAnsi" w:cstheme="minorHAnsi"/>
          <w:sz w:val="20"/>
          <w:szCs w:val="20"/>
        </w:rPr>
        <w:t> </w:t>
      </w:r>
    </w:p>
    <w:p w14:paraId="6DDF7E50" w14:textId="77777777" w:rsidR="001C0429" w:rsidRPr="00702F39" w:rsidRDefault="001C0429" w:rsidP="001C0429">
      <w:pPr>
        <w:pStyle w:val="paragraph"/>
        <w:spacing w:before="0" w:beforeAutospacing="0" w:after="0" w:afterAutospacing="0"/>
        <w:ind w:left="144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31FDA6F1" w14:textId="77777777" w:rsidR="001C0429" w:rsidRPr="00702F39" w:rsidRDefault="001C0429" w:rsidP="00702F39">
      <w:pPr>
        <w:pStyle w:val="paragraph"/>
        <w:numPr>
          <w:ilvl w:val="0"/>
          <w:numId w:val="32"/>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If a retiree chooses the Medicare Supplement Plan, TBLD will pay one hundred percent (100%) of the retiree’s and spouse’s Medicare Part G Supplement, and life insurance premiums.</w:t>
      </w:r>
      <w:r w:rsidRPr="00702F39">
        <w:rPr>
          <w:rStyle w:val="eop"/>
          <w:rFonts w:asciiTheme="minorHAnsi" w:hAnsiTheme="minorHAnsi" w:cstheme="minorHAnsi"/>
          <w:sz w:val="20"/>
          <w:szCs w:val="20"/>
        </w:rPr>
        <w:t> </w:t>
      </w:r>
    </w:p>
    <w:p w14:paraId="6AFA4A55"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1F029677" w14:textId="77777777" w:rsidR="001C0429" w:rsidRPr="00702F39" w:rsidRDefault="001C0429" w:rsidP="00702F39">
      <w:pPr>
        <w:pStyle w:val="paragraph"/>
        <w:numPr>
          <w:ilvl w:val="0"/>
          <w:numId w:val="33"/>
        </w:numPr>
        <w:spacing w:before="0" w:beforeAutospacing="0" w:after="0" w:afterAutospacing="0"/>
        <w:ind w:left="19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All eligible non-spousal dependents of a retiree may remain on the TBLD Group Plan while incurring a twenty-five percent (25%) premium cost share.</w:t>
      </w:r>
      <w:r w:rsidRPr="00702F39">
        <w:rPr>
          <w:rStyle w:val="eop"/>
          <w:rFonts w:asciiTheme="minorHAnsi" w:hAnsiTheme="minorHAnsi" w:cstheme="minorHAnsi"/>
          <w:sz w:val="20"/>
          <w:szCs w:val="20"/>
        </w:rPr>
        <w:t> </w:t>
      </w:r>
    </w:p>
    <w:p w14:paraId="4153292C"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1C89B7B2"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A58E268" w14:textId="77777777" w:rsidR="001C0429" w:rsidRPr="00702F39" w:rsidRDefault="001C0429" w:rsidP="00702F39">
      <w:pPr>
        <w:pStyle w:val="paragraph"/>
        <w:numPr>
          <w:ilvl w:val="0"/>
          <w:numId w:val="34"/>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lastRenderedPageBreak/>
        <w:t>For retirees who have not obtained the age of eligibility for Medicare and have fifteen (15) or more years of state service, TBLD will pay seventy-five percent (75%) of the retirees and their eligible dependent’s health, life, and prescription drug insurance under the TBLD Group Plan.</w:t>
      </w:r>
      <w:r w:rsidRPr="00702F39">
        <w:rPr>
          <w:rStyle w:val="eop"/>
          <w:rFonts w:asciiTheme="minorHAnsi" w:hAnsiTheme="minorHAnsi" w:cstheme="minorHAnsi"/>
          <w:sz w:val="20"/>
          <w:szCs w:val="20"/>
        </w:rPr>
        <w:t> </w:t>
      </w:r>
    </w:p>
    <w:p w14:paraId="6EF29934"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BEC4F88" w14:textId="4958EA14" w:rsidR="001C0429" w:rsidRPr="00702F39" w:rsidRDefault="001C0429" w:rsidP="00702F39">
      <w:pPr>
        <w:pStyle w:val="paragraph"/>
        <w:numPr>
          <w:ilvl w:val="0"/>
          <w:numId w:val="35"/>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For retirees who have obtained the age of eligibility for Medicare and have fifteen (15) or more years of state service, TBLD will pay one hundred percent (100%) of the Medicare Part G premiums for </w:t>
      </w:r>
      <w:r w:rsidR="00A72826">
        <w:rPr>
          <w:rStyle w:val="normaltextrun"/>
          <w:rFonts w:asciiTheme="minorHAnsi" w:hAnsiTheme="minorHAnsi" w:cstheme="minorHAnsi"/>
          <w:sz w:val="20"/>
          <w:szCs w:val="20"/>
        </w:rPr>
        <w:t>retirees</w:t>
      </w:r>
      <w:r w:rsidRPr="00702F39">
        <w:rPr>
          <w:rStyle w:val="normaltextrun"/>
          <w:rFonts w:asciiTheme="minorHAnsi" w:hAnsiTheme="minorHAnsi" w:cstheme="minorHAnsi"/>
          <w:sz w:val="20"/>
          <w:szCs w:val="20"/>
        </w:rPr>
        <w:t xml:space="preserve"> and eligible </w:t>
      </w:r>
      <w:r w:rsidR="00A72826">
        <w:rPr>
          <w:rStyle w:val="normaltextrun"/>
          <w:rFonts w:asciiTheme="minorHAnsi" w:hAnsiTheme="minorHAnsi" w:cstheme="minorHAnsi"/>
          <w:sz w:val="20"/>
          <w:szCs w:val="20"/>
        </w:rPr>
        <w:t>spouses</w:t>
      </w:r>
      <w:r w:rsidRPr="00702F39">
        <w:rPr>
          <w:rStyle w:val="normaltextrun"/>
          <w:rFonts w:asciiTheme="minorHAnsi" w:hAnsiTheme="minorHAnsi" w:cstheme="minorHAnsi"/>
          <w:sz w:val="20"/>
          <w:szCs w:val="20"/>
        </w:rPr>
        <w:t xml:space="preserve"> who choose the Medicare Supplement Plan.</w:t>
      </w:r>
      <w:r w:rsidRPr="00702F39">
        <w:rPr>
          <w:rStyle w:val="eop"/>
          <w:rFonts w:asciiTheme="minorHAnsi" w:hAnsiTheme="minorHAnsi" w:cstheme="minorHAnsi"/>
          <w:sz w:val="20"/>
          <w:szCs w:val="20"/>
        </w:rPr>
        <w:t> </w:t>
      </w:r>
    </w:p>
    <w:p w14:paraId="63B4071F" w14:textId="77777777" w:rsidR="001C0429" w:rsidRPr="00702F39" w:rsidRDefault="001C0429" w:rsidP="001C0429">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0C820DB3" w14:textId="77777777" w:rsidR="001C0429" w:rsidRPr="00702F39" w:rsidRDefault="001C0429" w:rsidP="00702F39">
      <w:pPr>
        <w:pStyle w:val="paragraph"/>
        <w:numPr>
          <w:ilvl w:val="0"/>
          <w:numId w:val="36"/>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For retirees who have ten (10) or more, but less than fifteen (15) years of state service, TBLD will pay fifty percent (50%) of the retirees and their eligible dependent’s health and life insurance in the TBLD Group Plan or Medicare Supplement Plan.</w:t>
      </w:r>
      <w:r w:rsidRPr="00702F39">
        <w:rPr>
          <w:rStyle w:val="eop"/>
          <w:rFonts w:asciiTheme="minorHAnsi" w:hAnsiTheme="minorHAnsi" w:cstheme="minorHAnsi"/>
          <w:sz w:val="20"/>
          <w:szCs w:val="20"/>
        </w:rPr>
        <w:t> </w:t>
      </w:r>
    </w:p>
    <w:p w14:paraId="745452E8" w14:textId="77777777" w:rsidR="001C0429" w:rsidRPr="00702F39" w:rsidRDefault="001C0429" w:rsidP="001C0429">
      <w:pPr>
        <w:pStyle w:val="paragraph"/>
        <w:spacing w:before="0" w:beforeAutospacing="0" w:after="0" w:afterAutospacing="0"/>
        <w:ind w:left="72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61FD880A" w14:textId="77777777" w:rsidR="001C0429" w:rsidRPr="00702F39" w:rsidRDefault="001C0429" w:rsidP="00702F39">
      <w:pPr>
        <w:pStyle w:val="paragraph"/>
        <w:numPr>
          <w:ilvl w:val="0"/>
          <w:numId w:val="37"/>
        </w:numPr>
        <w:spacing w:before="0" w:beforeAutospacing="0" w:after="0" w:afterAutospacing="0"/>
        <w:ind w:left="1080" w:firstLine="0"/>
        <w:textAlignment w:val="baseline"/>
        <w:rPr>
          <w:rFonts w:asciiTheme="minorHAnsi" w:hAnsiTheme="minorHAnsi" w:cstheme="minorHAnsi"/>
          <w:sz w:val="20"/>
          <w:szCs w:val="20"/>
        </w:rPr>
      </w:pPr>
      <w:r w:rsidRPr="00702F39">
        <w:rPr>
          <w:rStyle w:val="normaltextrun"/>
          <w:rFonts w:asciiTheme="minorHAnsi" w:hAnsiTheme="minorHAnsi" w:cstheme="minorHAnsi"/>
          <w:sz w:val="20"/>
          <w:szCs w:val="20"/>
        </w:rPr>
        <w:t xml:space="preserve">For retirees who have less than ten (10) years of state service, TBLD will pay twenty percent (20%) of the </w:t>
      </w:r>
      <w:r w:rsidRPr="00702F39">
        <w:rPr>
          <w:rStyle w:val="normaltextrun"/>
          <w:rFonts w:asciiTheme="minorHAnsi" w:hAnsiTheme="minorHAnsi" w:cstheme="minorHAnsi"/>
          <w:b/>
          <w:bCs/>
          <w:sz w:val="20"/>
          <w:szCs w:val="20"/>
        </w:rPr>
        <w:t>retiree’s only</w:t>
      </w:r>
      <w:r w:rsidRPr="00702F39">
        <w:rPr>
          <w:rStyle w:val="normaltextrun"/>
          <w:rFonts w:asciiTheme="minorHAnsi" w:hAnsiTheme="minorHAnsi" w:cstheme="minorHAnsi"/>
          <w:sz w:val="20"/>
          <w:szCs w:val="20"/>
        </w:rPr>
        <w:t xml:space="preserve"> health and life insurance in the TBLD Group Plan or Medicare Supplement.</w:t>
      </w:r>
      <w:r w:rsidRPr="00702F39">
        <w:rPr>
          <w:rStyle w:val="eop"/>
          <w:rFonts w:asciiTheme="minorHAnsi" w:hAnsiTheme="minorHAnsi" w:cstheme="minorHAnsi"/>
          <w:sz w:val="20"/>
          <w:szCs w:val="20"/>
        </w:rPr>
        <w:t> </w:t>
      </w:r>
    </w:p>
    <w:p w14:paraId="449E00E2" w14:textId="73063F7F" w:rsidR="00F95FA2" w:rsidRPr="00702F39" w:rsidRDefault="001C0429" w:rsidP="003E439C">
      <w:pPr>
        <w:pStyle w:val="paragraph"/>
        <w:spacing w:before="0" w:beforeAutospacing="0" w:after="0" w:afterAutospacing="0"/>
        <w:textAlignment w:val="baseline"/>
        <w:rPr>
          <w:rFonts w:asciiTheme="minorHAnsi" w:hAnsiTheme="minorHAnsi" w:cstheme="minorHAnsi"/>
          <w:sz w:val="20"/>
          <w:szCs w:val="20"/>
        </w:rPr>
      </w:pPr>
      <w:r w:rsidRPr="00702F39">
        <w:rPr>
          <w:rStyle w:val="eop"/>
          <w:rFonts w:asciiTheme="minorHAnsi" w:hAnsiTheme="minorHAnsi" w:cstheme="minorHAnsi"/>
          <w:sz w:val="20"/>
          <w:szCs w:val="20"/>
        </w:rPr>
        <w:t> </w:t>
      </w:r>
    </w:p>
    <w:p w14:paraId="04F54264" w14:textId="77777777" w:rsidR="00444082" w:rsidRPr="00702F39" w:rsidRDefault="00444082" w:rsidP="00444082">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50009712" w14:textId="77777777" w:rsidR="00444082" w:rsidRPr="00702F39" w:rsidRDefault="00444082" w:rsidP="00444082">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bookmarkEnd w:id="5"/>
    <w:p w14:paraId="4C52F0F9" w14:textId="37021033" w:rsidR="005D2C76" w:rsidRPr="00702F39" w:rsidRDefault="00702F39" w:rsidP="005D2C76">
      <w:pPr>
        <w:rPr>
          <w:rFonts w:asciiTheme="minorHAnsi" w:hAnsiTheme="minorHAnsi" w:cstheme="minorHAnsi"/>
          <w:b/>
          <w:bCs/>
          <w:sz w:val="20"/>
          <w:szCs w:val="20"/>
        </w:rPr>
      </w:pPr>
      <w:r>
        <w:rPr>
          <w:rFonts w:asciiTheme="minorHAnsi" w:eastAsia="Calibri" w:hAnsiTheme="minorHAnsi" w:cstheme="minorHAnsi"/>
          <w:b/>
          <w:bCs/>
          <w:sz w:val="20"/>
          <w:szCs w:val="20"/>
        </w:rPr>
        <w:t>7</w:t>
      </w:r>
      <w:r w:rsidR="005D2C76" w:rsidRPr="00702F39">
        <w:rPr>
          <w:rFonts w:asciiTheme="minorHAnsi" w:hAnsiTheme="minorHAnsi" w:cstheme="minorHAnsi"/>
          <w:b/>
          <w:bCs/>
          <w:sz w:val="20"/>
          <w:szCs w:val="20"/>
        </w:rPr>
        <w:t xml:space="preserve">. </w:t>
      </w:r>
      <w:r w:rsidR="001849E1" w:rsidRPr="00702F39">
        <w:rPr>
          <w:rFonts w:asciiTheme="minorHAnsi" w:hAnsiTheme="minorHAnsi" w:cstheme="minorHAnsi"/>
          <w:b/>
          <w:bCs/>
          <w:sz w:val="20"/>
          <w:szCs w:val="20"/>
        </w:rPr>
        <w:t>Transfer Campsite WBS-11</w:t>
      </w:r>
    </w:p>
    <w:p w14:paraId="24F36B88" w14:textId="50CCDD24" w:rsidR="005D2C76" w:rsidRPr="00702F39" w:rsidRDefault="005D2C76" w:rsidP="005D2C76">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3E439C" w:rsidRPr="00702F39">
        <w:rPr>
          <w:rFonts w:asciiTheme="minorHAnsi" w:hAnsiTheme="minorHAnsi" w:cstheme="minorHAnsi"/>
          <w:sz w:val="20"/>
          <w:szCs w:val="20"/>
        </w:rPr>
        <w:t xml:space="preserve">Commissioner Peters </w:t>
      </w:r>
      <w:r w:rsidRPr="00702F39">
        <w:rPr>
          <w:rFonts w:asciiTheme="minorHAnsi" w:hAnsiTheme="minorHAnsi" w:cstheme="minorHAnsi"/>
          <w:sz w:val="20"/>
          <w:szCs w:val="20"/>
        </w:rPr>
        <w:t xml:space="preserve">and seconded by Commissioner </w:t>
      </w:r>
      <w:r w:rsidR="003E439C" w:rsidRPr="00702F39">
        <w:rPr>
          <w:rFonts w:asciiTheme="minorHAnsi" w:hAnsiTheme="minorHAnsi" w:cstheme="minorHAnsi"/>
          <w:sz w:val="20"/>
          <w:szCs w:val="20"/>
        </w:rPr>
        <w:t xml:space="preserve">Turner </w:t>
      </w:r>
      <w:r w:rsidRPr="00702F39">
        <w:rPr>
          <w:rFonts w:asciiTheme="minorHAnsi" w:hAnsiTheme="minorHAnsi" w:cstheme="minorHAnsi"/>
          <w:sz w:val="20"/>
          <w:szCs w:val="20"/>
        </w:rPr>
        <w:t xml:space="preserve">to </w:t>
      </w:r>
      <w:r w:rsidR="003E439C" w:rsidRPr="00702F39">
        <w:rPr>
          <w:rFonts w:asciiTheme="minorHAnsi" w:hAnsiTheme="minorHAnsi" w:cstheme="minorHAnsi"/>
          <w:sz w:val="20"/>
          <w:szCs w:val="20"/>
        </w:rPr>
        <w:t xml:space="preserve">authorize the transfer of campsite WBS-11 from James Hargrove to James Wilson. </w:t>
      </w:r>
    </w:p>
    <w:p w14:paraId="2971098A" w14:textId="77777777" w:rsidR="005D2C76" w:rsidRPr="00702F39" w:rsidRDefault="005D2C76" w:rsidP="005D2C76">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7087B165" w14:textId="4AB2532D" w:rsidR="005D2C76" w:rsidRPr="00702F39" w:rsidRDefault="005D2C76" w:rsidP="005D2C76">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for the Tensas Basin Levee District does authorize the </w:t>
      </w:r>
      <w:r w:rsidR="003E439C" w:rsidRPr="00702F39">
        <w:rPr>
          <w:rFonts w:asciiTheme="minorHAnsi" w:hAnsiTheme="minorHAnsi" w:cstheme="minorHAnsi"/>
          <w:sz w:val="20"/>
          <w:szCs w:val="20"/>
        </w:rPr>
        <w:t>transfer of campsite WBS-11 from James Hargrove to James Wilson.</w:t>
      </w:r>
      <w:r w:rsidR="00EA5FD4" w:rsidRPr="00702F39">
        <w:rPr>
          <w:rFonts w:asciiTheme="minorHAnsi" w:hAnsiTheme="minorHAnsi" w:cstheme="minorHAnsi"/>
          <w:sz w:val="20"/>
          <w:szCs w:val="20"/>
        </w:rPr>
        <w:t xml:space="preserve"> </w:t>
      </w:r>
    </w:p>
    <w:p w14:paraId="20AD6DB9" w14:textId="77777777" w:rsidR="005D2C76" w:rsidRPr="00702F39" w:rsidRDefault="005D2C76" w:rsidP="005D2C76">
      <w:pPr>
        <w:spacing w:before="120"/>
        <w:rPr>
          <w:rFonts w:asciiTheme="minorHAnsi" w:hAnsiTheme="minorHAnsi" w:cstheme="minorHAnsi"/>
          <w:sz w:val="20"/>
          <w:szCs w:val="20"/>
        </w:rPr>
      </w:pPr>
    </w:p>
    <w:p w14:paraId="385719C4" w14:textId="77777777" w:rsidR="005D2C76" w:rsidRPr="00702F39" w:rsidRDefault="005D2C76" w:rsidP="005D2C76">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00843997" w14:textId="77777777" w:rsidR="005D2C76" w:rsidRPr="00702F39" w:rsidRDefault="005D2C76" w:rsidP="005D2C76">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2588933F" w14:textId="1EF4E8C2" w:rsidR="00EA5FD4" w:rsidRPr="00702F39" w:rsidRDefault="00702F39" w:rsidP="00EA5FD4">
      <w:pPr>
        <w:rPr>
          <w:rFonts w:asciiTheme="minorHAnsi" w:hAnsiTheme="minorHAnsi" w:cstheme="minorHAnsi"/>
          <w:b/>
          <w:bCs/>
          <w:sz w:val="20"/>
          <w:szCs w:val="20"/>
        </w:rPr>
      </w:pPr>
      <w:r>
        <w:rPr>
          <w:rFonts w:asciiTheme="minorHAnsi" w:eastAsia="Calibri" w:hAnsiTheme="minorHAnsi" w:cstheme="minorHAnsi"/>
          <w:b/>
          <w:bCs/>
          <w:sz w:val="20"/>
          <w:szCs w:val="20"/>
        </w:rPr>
        <w:t>8</w:t>
      </w:r>
      <w:r w:rsidR="00EA5FD4" w:rsidRPr="00702F39">
        <w:rPr>
          <w:rFonts w:asciiTheme="minorHAnsi" w:eastAsia="Calibri" w:hAnsiTheme="minorHAnsi" w:cstheme="minorHAnsi"/>
          <w:b/>
          <w:bCs/>
          <w:sz w:val="20"/>
          <w:szCs w:val="20"/>
        </w:rPr>
        <w:t xml:space="preserve">. </w:t>
      </w:r>
      <w:r w:rsidR="001849E1" w:rsidRPr="00702F39">
        <w:rPr>
          <w:rFonts w:asciiTheme="minorHAnsi" w:eastAsia="Calibri" w:hAnsiTheme="minorHAnsi" w:cstheme="minorHAnsi"/>
          <w:b/>
          <w:bCs/>
          <w:sz w:val="20"/>
          <w:szCs w:val="20"/>
        </w:rPr>
        <w:t>Advertise Bidding for 3 Leases</w:t>
      </w:r>
    </w:p>
    <w:p w14:paraId="038594E2" w14:textId="558433E8" w:rsidR="00EA5FD4" w:rsidRPr="00702F39" w:rsidRDefault="00EA5FD4" w:rsidP="00EA5FD4">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Zeagler, and seconded by </w:t>
      </w:r>
      <w:r w:rsidR="001354A4" w:rsidRPr="00702F39">
        <w:rPr>
          <w:rFonts w:asciiTheme="minorHAnsi" w:hAnsiTheme="minorHAnsi" w:cstheme="minorHAnsi"/>
          <w:sz w:val="20"/>
          <w:szCs w:val="20"/>
        </w:rPr>
        <w:t>Vice President Hutchins</w:t>
      </w:r>
      <w:r w:rsidRPr="00702F39">
        <w:rPr>
          <w:rFonts w:asciiTheme="minorHAnsi" w:hAnsiTheme="minorHAnsi" w:cstheme="minorHAnsi"/>
          <w:sz w:val="20"/>
          <w:szCs w:val="20"/>
        </w:rPr>
        <w:t xml:space="preserve">, to </w:t>
      </w:r>
      <w:r w:rsidR="001354A4" w:rsidRPr="00702F39">
        <w:rPr>
          <w:rFonts w:asciiTheme="minorHAnsi" w:hAnsiTheme="minorHAnsi" w:cstheme="minorHAnsi"/>
          <w:sz w:val="20"/>
          <w:szCs w:val="20"/>
        </w:rPr>
        <w:t xml:space="preserve">advertise for bidding on the following </w:t>
      </w:r>
      <w:r w:rsidR="00A72826" w:rsidRPr="00702F39">
        <w:rPr>
          <w:rFonts w:asciiTheme="minorHAnsi" w:hAnsiTheme="minorHAnsi" w:cstheme="minorHAnsi"/>
          <w:sz w:val="20"/>
          <w:szCs w:val="20"/>
        </w:rPr>
        <w:t>leases.</w:t>
      </w:r>
    </w:p>
    <w:p w14:paraId="7BD714B0" w14:textId="362DB3F3" w:rsidR="001849E1" w:rsidRPr="00702F39" w:rsidRDefault="001849E1" w:rsidP="001354A4">
      <w:pPr>
        <w:spacing w:before="120"/>
        <w:rPr>
          <w:rFonts w:asciiTheme="minorHAnsi" w:hAnsiTheme="minorHAnsi" w:cstheme="minorHAnsi"/>
          <w:sz w:val="20"/>
          <w:szCs w:val="20"/>
        </w:rPr>
      </w:pPr>
      <w:bookmarkStart w:id="6" w:name="_Hlk163046016"/>
      <w:r w:rsidRPr="00702F39">
        <w:rPr>
          <w:rFonts w:asciiTheme="minorHAnsi" w:hAnsiTheme="minorHAnsi" w:cstheme="minorHAnsi"/>
          <w:sz w:val="20"/>
          <w:szCs w:val="20"/>
        </w:rPr>
        <w:t>A.</w:t>
      </w:r>
      <w:r w:rsidR="001354A4" w:rsidRPr="00702F39">
        <w:rPr>
          <w:rFonts w:asciiTheme="minorHAnsi" w:hAnsiTheme="minorHAnsi" w:cstheme="minorHAnsi"/>
          <w:sz w:val="20"/>
          <w:szCs w:val="20"/>
        </w:rPr>
        <w:t xml:space="preserve"> </w:t>
      </w:r>
      <w:r w:rsidRPr="00702F39">
        <w:rPr>
          <w:rFonts w:asciiTheme="minorHAnsi" w:hAnsiTheme="minorHAnsi" w:cstheme="minorHAnsi"/>
          <w:sz w:val="20"/>
          <w:szCs w:val="20"/>
        </w:rPr>
        <w:t>Franklin Parish 80 Acres</w:t>
      </w:r>
    </w:p>
    <w:p w14:paraId="2DD746D8" w14:textId="30FB3C78" w:rsidR="001849E1" w:rsidRPr="00702F39" w:rsidRDefault="001849E1" w:rsidP="001354A4">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B. </w:t>
      </w:r>
      <w:r w:rsidR="003E439C" w:rsidRPr="00702F39">
        <w:rPr>
          <w:rFonts w:asciiTheme="minorHAnsi" w:hAnsiTheme="minorHAnsi" w:cstheme="minorHAnsi"/>
          <w:sz w:val="20"/>
          <w:szCs w:val="20"/>
        </w:rPr>
        <w:t>Catahoula Parish 362.48</w:t>
      </w:r>
    </w:p>
    <w:p w14:paraId="3E2F28FA" w14:textId="78F4D17E" w:rsidR="003E439C" w:rsidRPr="00702F39" w:rsidRDefault="003E439C" w:rsidP="001354A4">
      <w:pPr>
        <w:spacing w:before="120"/>
        <w:rPr>
          <w:rFonts w:asciiTheme="minorHAnsi" w:hAnsiTheme="minorHAnsi" w:cstheme="minorHAnsi"/>
          <w:sz w:val="20"/>
          <w:szCs w:val="20"/>
        </w:rPr>
      </w:pPr>
      <w:r w:rsidRPr="00702F39">
        <w:rPr>
          <w:rFonts w:asciiTheme="minorHAnsi" w:hAnsiTheme="minorHAnsi" w:cstheme="minorHAnsi"/>
          <w:sz w:val="20"/>
          <w:szCs w:val="20"/>
        </w:rPr>
        <w:t>C. Catahoula Parish 40 acres</w:t>
      </w:r>
    </w:p>
    <w:bookmarkEnd w:id="6"/>
    <w:p w14:paraId="36AD5009" w14:textId="77777777" w:rsidR="00EA5FD4" w:rsidRPr="00702F39" w:rsidRDefault="00EA5FD4" w:rsidP="00EA5FD4">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31E42A02" w14:textId="57E60C33" w:rsidR="00EA5FD4" w:rsidRPr="00702F39" w:rsidRDefault="00EA5FD4" w:rsidP="00EA5FD4">
      <w:pPr>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of the Tensas Basin Levee District does hereby approve </w:t>
      </w:r>
      <w:r w:rsidR="001354A4" w:rsidRPr="00702F39">
        <w:rPr>
          <w:rFonts w:asciiTheme="minorHAnsi" w:hAnsiTheme="minorHAnsi" w:cstheme="minorHAnsi"/>
          <w:sz w:val="20"/>
          <w:szCs w:val="20"/>
        </w:rPr>
        <w:t xml:space="preserve">putting the following leases out to </w:t>
      </w:r>
      <w:r w:rsidR="00A72826" w:rsidRPr="00702F39">
        <w:rPr>
          <w:rFonts w:asciiTheme="minorHAnsi" w:hAnsiTheme="minorHAnsi" w:cstheme="minorHAnsi"/>
          <w:sz w:val="20"/>
          <w:szCs w:val="20"/>
        </w:rPr>
        <w:t>bid.</w:t>
      </w:r>
    </w:p>
    <w:p w14:paraId="438AEF20" w14:textId="77777777" w:rsidR="001354A4" w:rsidRPr="00702F39" w:rsidRDefault="001354A4" w:rsidP="001354A4">
      <w:pPr>
        <w:spacing w:before="120"/>
        <w:rPr>
          <w:rFonts w:asciiTheme="minorHAnsi" w:hAnsiTheme="minorHAnsi" w:cstheme="minorHAnsi"/>
          <w:sz w:val="20"/>
          <w:szCs w:val="20"/>
        </w:rPr>
      </w:pPr>
      <w:r w:rsidRPr="00702F39">
        <w:rPr>
          <w:rFonts w:asciiTheme="minorHAnsi" w:hAnsiTheme="minorHAnsi" w:cstheme="minorHAnsi"/>
          <w:sz w:val="20"/>
          <w:szCs w:val="20"/>
        </w:rPr>
        <w:t>A. Franklin Parish 80 Acres</w:t>
      </w:r>
    </w:p>
    <w:p w14:paraId="440484D4" w14:textId="77777777" w:rsidR="001354A4" w:rsidRPr="00702F39" w:rsidRDefault="001354A4" w:rsidP="001354A4">
      <w:pPr>
        <w:spacing w:before="120"/>
        <w:rPr>
          <w:rFonts w:asciiTheme="minorHAnsi" w:hAnsiTheme="minorHAnsi" w:cstheme="minorHAnsi"/>
          <w:sz w:val="20"/>
          <w:szCs w:val="20"/>
        </w:rPr>
      </w:pPr>
      <w:r w:rsidRPr="00702F39">
        <w:rPr>
          <w:rFonts w:asciiTheme="minorHAnsi" w:hAnsiTheme="minorHAnsi" w:cstheme="minorHAnsi"/>
          <w:sz w:val="20"/>
          <w:szCs w:val="20"/>
        </w:rPr>
        <w:t>B. Catahoula Parish 362.48</w:t>
      </w:r>
    </w:p>
    <w:p w14:paraId="192C662C" w14:textId="26A53F88" w:rsidR="00EA5FD4" w:rsidRPr="00702F39" w:rsidRDefault="001354A4" w:rsidP="00EA5FD4">
      <w:pPr>
        <w:spacing w:before="120"/>
        <w:rPr>
          <w:rFonts w:asciiTheme="minorHAnsi" w:hAnsiTheme="minorHAnsi" w:cstheme="minorHAnsi"/>
          <w:sz w:val="20"/>
          <w:szCs w:val="20"/>
        </w:rPr>
      </w:pPr>
      <w:r w:rsidRPr="00702F39">
        <w:rPr>
          <w:rFonts w:asciiTheme="minorHAnsi" w:hAnsiTheme="minorHAnsi" w:cstheme="minorHAnsi"/>
          <w:sz w:val="20"/>
          <w:szCs w:val="20"/>
        </w:rPr>
        <w:t>C. Catahoula Parish 40 acres</w:t>
      </w:r>
    </w:p>
    <w:p w14:paraId="3C4ED284" w14:textId="77777777" w:rsidR="001354A4" w:rsidRPr="00702F39" w:rsidRDefault="001354A4" w:rsidP="00EA5FD4">
      <w:pPr>
        <w:spacing w:before="120"/>
        <w:rPr>
          <w:rFonts w:asciiTheme="minorHAnsi" w:hAnsiTheme="minorHAnsi" w:cstheme="minorHAnsi"/>
          <w:sz w:val="20"/>
          <w:szCs w:val="20"/>
        </w:rPr>
      </w:pPr>
    </w:p>
    <w:p w14:paraId="5758587C"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0856EB39" w14:textId="349226FB" w:rsidR="001354A4" w:rsidRPr="00702F39" w:rsidRDefault="00EA5FD4" w:rsidP="00702F39">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17B587F2" w14:textId="7DB8CCEE" w:rsidR="00EA5FD4" w:rsidRPr="00702F39" w:rsidRDefault="00702F39" w:rsidP="00EA5FD4">
      <w:pPr>
        <w:rPr>
          <w:rFonts w:asciiTheme="minorHAnsi" w:hAnsiTheme="minorHAnsi" w:cstheme="minorHAnsi"/>
          <w:b/>
          <w:bCs/>
          <w:sz w:val="20"/>
          <w:szCs w:val="20"/>
        </w:rPr>
      </w:pPr>
      <w:r>
        <w:rPr>
          <w:rFonts w:asciiTheme="minorHAnsi" w:eastAsia="Calibri" w:hAnsiTheme="minorHAnsi" w:cstheme="minorHAnsi"/>
          <w:b/>
          <w:bCs/>
          <w:sz w:val="20"/>
          <w:szCs w:val="20"/>
        </w:rPr>
        <w:t>9</w:t>
      </w:r>
      <w:r w:rsidR="00EA5FD4" w:rsidRPr="00702F39">
        <w:rPr>
          <w:rFonts w:asciiTheme="minorHAnsi" w:eastAsia="Calibri" w:hAnsiTheme="minorHAnsi" w:cstheme="minorHAnsi"/>
          <w:b/>
          <w:bCs/>
          <w:sz w:val="20"/>
          <w:szCs w:val="20"/>
        </w:rPr>
        <w:t xml:space="preserve">. </w:t>
      </w:r>
      <w:r w:rsidR="001354A4" w:rsidRPr="00702F39">
        <w:rPr>
          <w:rFonts w:asciiTheme="minorHAnsi" w:hAnsiTheme="minorHAnsi" w:cstheme="minorHAnsi"/>
          <w:b/>
          <w:bCs/>
          <w:sz w:val="20"/>
          <w:szCs w:val="20"/>
        </w:rPr>
        <w:t>Discuss Cyber Security Software</w:t>
      </w:r>
      <w:r w:rsidR="00EA5FD4" w:rsidRPr="00702F39">
        <w:rPr>
          <w:rFonts w:asciiTheme="minorHAnsi" w:hAnsiTheme="minorHAnsi" w:cstheme="minorHAnsi"/>
          <w:b/>
          <w:bCs/>
          <w:sz w:val="20"/>
          <w:szCs w:val="20"/>
        </w:rPr>
        <w:t xml:space="preserve"> </w:t>
      </w:r>
    </w:p>
    <w:p w14:paraId="2A2D1845" w14:textId="138DC298" w:rsidR="00EA5FD4" w:rsidRPr="00702F39" w:rsidRDefault="00EA5FD4" w:rsidP="00EA5FD4">
      <w:pPr>
        <w:rPr>
          <w:rFonts w:asciiTheme="minorHAnsi" w:hAnsiTheme="minorHAnsi" w:cstheme="minorHAnsi"/>
          <w:sz w:val="20"/>
          <w:szCs w:val="20"/>
        </w:rPr>
      </w:pPr>
      <w:r w:rsidRPr="00702F39">
        <w:rPr>
          <w:rFonts w:asciiTheme="minorHAnsi" w:hAnsiTheme="minorHAnsi" w:cstheme="minorHAnsi"/>
          <w:sz w:val="20"/>
          <w:szCs w:val="20"/>
        </w:rPr>
        <w:lastRenderedPageBreak/>
        <w:t xml:space="preserve">Motion made by </w:t>
      </w:r>
      <w:r w:rsidR="00DF6806" w:rsidRPr="00702F39">
        <w:rPr>
          <w:rFonts w:asciiTheme="minorHAnsi" w:hAnsiTheme="minorHAnsi" w:cstheme="minorHAnsi"/>
          <w:sz w:val="20"/>
          <w:szCs w:val="20"/>
        </w:rPr>
        <w:t>Vice President Hutchins</w:t>
      </w:r>
      <w:r w:rsidRPr="00702F39">
        <w:rPr>
          <w:rFonts w:asciiTheme="minorHAnsi" w:hAnsiTheme="minorHAnsi" w:cstheme="minorHAnsi"/>
          <w:sz w:val="20"/>
          <w:szCs w:val="20"/>
        </w:rPr>
        <w:t xml:space="preserve"> and seconded by </w:t>
      </w:r>
      <w:r w:rsidR="00DF6806" w:rsidRPr="00702F39">
        <w:rPr>
          <w:rFonts w:asciiTheme="minorHAnsi" w:hAnsiTheme="minorHAnsi" w:cstheme="minorHAnsi"/>
          <w:sz w:val="20"/>
          <w:szCs w:val="20"/>
        </w:rPr>
        <w:t>Commissioner Harwell</w:t>
      </w:r>
      <w:r w:rsidRPr="00702F39">
        <w:rPr>
          <w:rFonts w:asciiTheme="minorHAnsi" w:hAnsiTheme="minorHAnsi" w:cstheme="minorHAnsi"/>
          <w:sz w:val="20"/>
          <w:szCs w:val="20"/>
        </w:rPr>
        <w:t xml:space="preserve"> to </w:t>
      </w:r>
      <w:r w:rsidR="00DF6806" w:rsidRPr="00702F39">
        <w:rPr>
          <w:rFonts w:asciiTheme="minorHAnsi" w:hAnsiTheme="minorHAnsi" w:cstheme="minorHAnsi"/>
          <w:sz w:val="20"/>
          <w:szCs w:val="20"/>
        </w:rPr>
        <w:t>enter a contract for one year of cyber securities services.</w:t>
      </w:r>
    </w:p>
    <w:p w14:paraId="0D87DC4C" w14:textId="77777777" w:rsidR="00702F39" w:rsidRDefault="00702F39" w:rsidP="00EA5FD4">
      <w:pPr>
        <w:jc w:val="center"/>
        <w:rPr>
          <w:rFonts w:asciiTheme="minorHAnsi" w:hAnsiTheme="minorHAnsi" w:cstheme="minorHAnsi"/>
          <w:sz w:val="20"/>
          <w:szCs w:val="20"/>
        </w:rPr>
      </w:pPr>
    </w:p>
    <w:p w14:paraId="1F08E23D" w14:textId="359AC517" w:rsidR="00EA5FD4" w:rsidRPr="00702F39" w:rsidRDefault="00EA5FD4" w:rsidP="00EA5FD4">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32DC0977" w14:textId="0A4A4E75" w:rsidR="00EA5FD4" w:rsidRPr="00702F39" w:rsidRDefault="00EA5FD4" w:rsidP="00EA5FD4">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for the Tensas Basin Levee District does authorize the TBLD staff to </w:t>
      </w:r>
      <w:r w:rsidR="00DF6806" w:rsidRPr="00702F39">
        <w:rPr>
          <w:rFonts w:asciiTheme="minorHAnsi" w:hAnsiTheme="minorHAnsi" w:cstheme="minorHAnsi"/>
          <w:sz w:val="20"/>
          <w:szCs w:val="20"/>
        </w:rPr>
        <w:t>enter into a contract for one year of cyber security services agreement</w:t>
      </w:r>
      <w:r w:rsidRPr="00702F39">
        <w:rPr>
          <w:rFonts w:asciiTheme="minorHAnsi" w:hAnsiTheme="minorHAnsi" w:cstheme="minorHAnsi"/>
          <w:sz w:val="20"/>
          <w:szCs w:val="20"/>
        </w:rPr>
        <w:t>.</w:t>
      </w:r>
    </w:p>
    <w:p w14:paraId="3E63E2C3" w14:textId="77777777" w:rsidR="00EA5FD4" w:rsidRPr="00702F39" w:rsidRDefault="00EA5FD4" w:rsidP="00EA5FD4">
      <w:pPr>
        <w:spacing w:before="120"/>
        <w:rPr>
          <w:rFonts w:asciiTheme="minorHAnsi" w:hAnsiTheme="minorHAnsi" w:cstheme="minorHAnsi"/>
          <w:sz w:val="20"/>
          <w:szCs w:val="20"/>
        </w:rPr>
      </w:pPr>
    </w:p>
    <w:p w14:paraId="18FF2616"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0F64EC44"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2DC8B11D" w14:textId="3F45DB25" w:rsidR="00EA5FD4" w:rsidRPr="00702F39" w:rsidRDefault="00702F39" w:rsidP="00EA5FD4">
      <w:pPr>
        <w:rPr>
          <w:rFonts w:asciiTheme="minorHAnsi" w:hAnsiTheme="minorHAnsi" w:cstheme="minorHAnsi"/>
          <w:b/>
          <w:bCs/>
          <w:sz w:val="20"/>
          <w:szCs w:val="20"/>
        </w:rPr>
      </w:pPr>
      <w:bookmarkStart w:id="7" w:name="_Hlk159852301"/>
      <w:r>
        <w:rPr>
          <w:rFonts w:asciiTheme="minorHAnsi" w:eastAsia="Calibri" w:hAnsiTheme="minorHAnsi" w:cstheme="minorHAnsi"/>
          <w:b/>
          <w:bCs/>
          <w:sz w:val="20"/>
          <w:szCs w:val="20"/>
        </w:rPr>
        <w:t>10</w:t>
      </w:r>
      <w:r w:rsidR="00EA5FD4" w:rsidRPr="00702F39">
        <w:rPr>
          <w:rFonts w:asciiTheme="minorHAnsi" w:hAnsiTheme="minorHAnsi" w:cstheme="minorHAnsi"/>
          <w:b/>
          <w:bCs/>
          <w:sz w:val="20"/>
          <w:szCs w:val="20"/>
        </w:rPr>
        <w:t xml:space="preserve">. </w:t>
      </w:r>
      <w:r w:rsidR="00DF6806" w:rsidRPr="00702F39">
        <w:rPr>
          <w:rFonts w:asciiTheme="minorHAnsi" w:hAnsiTheme="minorHAnsi" w:cstheme="minorHAnsi"/>
          <w:b/>
          <w:bCs/>
          <w:sz w:val="20"/>
          <w:szCs w:val="20"/>
        </w:rPr>
        <w:t>Amend the agenda</w:t>
      </w:r>
    </w:p>
    <w:p w14:paraId="073F7929" w14:textId="2A889A62" w:rsidR="00EA5FD4" w:rsidRPr="00702F39" w:rsidRDefault="00EA5FD4" w:rsidP="00EA5FD4">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DF6806" w:rsidRPr="00702F39">
        <w:rPr>
          <w:rFonts w:asciiTheme="minorHAnsi" w:hAnsiTheme="minorHAnsi" w:cstheme="minorHAnsi"/>
          <w:sz w:val="20"/>
          <w:szCs w:val="20"/>
        </w:rPr>
        <w:t>Commissioner Calloway</w:t>
      </w:r>
      <w:r w:rsidRPr="00702F39">
        <w:rPr>
          <w:rFonts w:asciiTheme="minorHAnsi" w:hAnsiTheme="minorHAnsi" w:cstheme="minorHAnsi"/>
          <w:sz w:val="20"/>
          <w:szCs w:val="20"/>
        </w:rPr>
        <w:t xml:space="preserve"> and seconded by Commissioner</w:t>
      </w:r>
      <w:r w:rsidR="00DF6806" w:rsidRPr="00702F39">
        <w:rPr>
          <w:rFonts w:asciiTheme="minorHAnsi" w:hAnsiTheme="minorHAnsi" w:cstheme="minorHAnsi"/>
          <w:sz w:val="20"/>
          <w:szCs w:val="20"/>
        </w:rPr>
        <w:t xml:space="preserve"> Turner</w:t>
      </w:r>
      <w:r w:rsidRPr="00702F39">
        <w:rPr>
          <w:rFonts w:asciiTheme="minorHAnsi" w:hAnsiTheme="minorHAnsi" w:cstheme="minorHAnsi"/>
          <w:sz w:val="20"/>
          <w:szCs w:val="20"/>
        </w:rPr>
        <w:t xml:space="preserve"> to </w:t>
      </w:r>
      <w:r w:rsidR="00DF6806" w:rsidRPr="00702F39">
        <w:rPr>
          <w:rFonts w:asciiTheme="minorHAnsi" w:hAnsiTheme="minorHAnsi" w:cstheme="minorHAnsi"/>
          <w:sz w:val="20"/>
          <w:szCs w:val="20"/>
        </w:rPr>
        <w:t xml:space="preserve">mend the agenda to include the action item of adding Matt Varnell &amp; Aundi Brown to the Online Bill pay program at Caldwell Bank and </w:t>
      </w:r>
      <w:r w:rsidR="009C40D0" w:rsidRPr="00702F39">
        <w:rPr>
          <w:rFonts w:asciiTheme="minorHAnsi" w:hAnsiTheme="minorHAnsi" w:cstheme="minorHAnsi"/>
          <w:sz w:val="20"/>
          <w:szCs w:val="20"/>
        </w:rPr>
        <w:t>Trust</w:t>
      </w:r>
      <w:r w:rsidR="00DF6806" w:rsidRPr="00702F39">
        <w:rPr>
          <w:rFonts w:asciiTheme="minorHAnsi" w:hAnsiTheme="minorHAnsi" w:cstheme="minorHAnsi"/>
          <w:sz w:val="20"/>
          <w:szCs w:val="20"/>
        </w:rPr>
        <w:t>.</w:t>
      </w:r>
    </w:p>
    <w:p w14:paraId="2917C248" w14:textId="77777777" w:rsidR="00EA5FD4" w:rsidRPr="00702F39" w:rsidRDefault="00EA5FD4" w:rsidP="00EA5FD4">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54B097D7" w14:textId="3AA235D7" w:rsidR="0041678D" w:rsidRPr="00702F39" w:rsidRDefault="00EA5FD4" w:rsidP="0041678D">
      <w:pPr>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for the Tensas Basin Levee District does </w:t>
      </w:r>
      <w:r w:rsidR="009C40D0" w:rsidRPr="00702F39">
        <w:rPr>
          <w:rFonts w:asciiTheme="minorHAnsi" w:hAnsiTheme="minorHAnsi" w:cstheme="minorHAnsi"/>
          <w:sz w:val="20"/>
          <w:szCs w:val="20"/>
        </w:rPr>
        <w:t>amend the agenda to include the action item of adding Matt Varnell &amp; Aundi Brown to the Online Bill pay program at Caldwell Bank and Trust.</w:t>
      </w:r>
    </w:p>
    <w:p w14:paraId="004FB7A6" w14:textId="77777777" w:rsidR="00EA5FD4" w:rsidRPr="00702F39" w:rsidRDefault="00EA5FD4" w:rsidP="00EA5FD4">
      <w:pPr>
        <w:spacing w:before="120"/>
        <w:rPr>
          <w:rFonts w:asciiTheme="minorHAnsi" w:hAnsiTheme="minorHAnsi" w:cstheme="minorHAnsi"/>
          <w:sz w:val="20"/>
          <w:szCs w:val="20"/>
        </w:rPr>
      </w:pPr>
    </w:p>
    <w:p w14:paraId="0D451873"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2EC7AFA6"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bookmarkEnd w:id="7"/>
    <w:p w14:paraId="2BCBAEAB" w14:textId="060585C1" w:rsidR="0041678D" w:rsidRPr="00702F39" w:rsidRDefault="0041678D" w:rsidP="0041678D">
      <w:pPr>
        <w:rPr>
          <w:rFonts w:asciiTheme="minorHAnsi" w:hAnsiTheme="minorHAnsi" w:cstheme="minorHAnsi"/>
          <w:b/>
          <w:bCs/>
          <w:sz w:val="20"/>
          <w:szCs w:val="20"/>
        </w:rPr>
      </w:pPr>
      <w:r w:rsidRPr="00702F39">
        <w:rPr>
          <w:rFonts w:asciiTheme="minorHAnsi" w:eastAsia="Calibri" w:hAnsiTheme="minorHAnsi" w:cstheme="minorHAnsi"/>
          <w:b/>
          <w:bCs/>
          <w:sz w:val="20"/>
          <w:szCs w:val="20"/>
        </w:rPr>
        <w:t>1</w:t>
      </w:r>
      <w:r w:rsidR="00702F39">
        <w:rPr>
          <w:rFonts w:asciiTheme="minorHAnsi" w:eastAsia="Calibri" w:hAnsiTheme="minorHAnsi" w:cstheme="minorHAnsi"/>
          <w:b/>
          <w:bCs/>
          <w:sz w:val="20"/>
          <w:szCs w:val="20"/>
        </w:rPr>
        <w:t>1</w:t>
      </w:r>
      <w:r w:rsidRPr="00702F39">
        <w:rPr>
          <w:rFonts w:asciiTheme="minorHAnsi" w:hAnsiTheme="minorHAnsi" w:cstheme="minorHAnsi"/>
          <w:b/>
          <w:bCs/>
          <w:sz w:val="20"/>
          <w:szCs w:val="20"/>
        </w:rPr>
        <w:t xml:space="preserve">. </w:t>
      </w:r>
      <w:r w:rsidR="00702F39" w:rsidRPr="00702F39">
        <w:rPr>
          <w:rFonts w:asciiTheme="minorHAnsi" w:hAnsiTheme="minorHAnsi" w:cstheme="minorHAnsi"/>
          <w:b/>
          <w:bCs/>
          <w:sz w:val="20"/>
          <w:szCs w:val="20"/>
        </w:rPr>
        <w:t xml:space="preserve">Authorize adding Matt Varnell &amp; Aundi Brown to </w:t>
      </w:r>
      <w:r w:rsidR="00A72826">
        <w:rPr>
          <w:rFonts w:asciiTheme="minorHAnsi" w:hAnsiTheme="minorHAnsi" w:cstheme="minorHAnsi"/>
          <w:b/>
          <w:bCs/>
          <w:sz w:val="20"/>
          <w:szCs w:val="20"/>
        </w:rPr>
        <w:t xml:space="preserve">the </w:t>
      </w:r>
      <w:r w:rsidR="00702F39" w:rsidRPr="00702F39">
        <w:rPr>
          <w:rFonts w:asciiTheme="minorHAnsi" w:hAnsiTheme="minorHAnsi" w:cstheme="minorHAnsi"/>
          <w:b/>
          <w:bCs/>
          <w:sz w:val="20"/>
          <w:szCs w:val="20"/>
        </w:rPr>
        <w:t>Caldwell Bank and Trust Online Bill Pay System</w:t>
      </w:r>
    </w:p>
    <w:p w14:paraId="3FF890B7" w14:textId="18A8BC4D" w:rsidR="0041678D" w:rsidRPr="00702F39" w:rsidRDefault="0041678D" w:rsidP="0041678D">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702F39" w:rsidRPr="00702F39">
        <w:rPr>
          <w:rFonts w:asciiTheme="minorHAnsi" w:hAnsiTheme="minorHAnsi" w:cstheme="minorHAnsi"/>
          <w:sz w:val="20"/>
          <w:szCs w:val="20"/>
        </w:rPr>
        <w:t>Peters</w:t>
      </w:r>
      <w:r w:rsidRPr="00702F39">
        <w:rPr>
          <w:rFonts w:asciiTheme="minorHAnsi" w:hAnsiTheme="minorHAnsi" w:cstheme="minorHAnsi"/>
          <w:sz w:val="20"/>
          <w:szCs w:val="20"/>
        </w:rPr>
        <w:t xml:space="preserve"> and seconded by </w:t>
      </w:r>
      <w:r w:rsidR="00702F39" w:rsidRPr="00702F39">
        <w:rPr>
          <w:rFonts w:asciiTheme="minorHAnsi" w:hAnsiTheme="minorHAnsi" w:cstheme="minorHAnsi"/>
          <w:sz w:val="20"/>
          <w:szCs w:val="20"/>
        </w:rPr>
        <w:t>Commissioner Calloway</w:t>
      </w:r>
      <w:r w:rsidRPr="00702F39">
        <w:rPr>
          <w:rFonts w:asciiTheme="minorHAnsi" w:hAnsiTheme="minorHAnsi" w:cstheme="minorHAnsi"/>
          <w:sz w:val="20"/>
          <w:szCs w:val="20"/>
        </w:rPr>
        <w:t xml:space="preserve"> that the Tensas Basin Levee District will </w:t>
      </w:r>
      <w:r w:rsidR="00702F39" w:rsidRPr="00702F39">
        <w:rPr>
          <w:rFonts w:asciiTheme="minorHAnsi" w:hAnsiTheme="minorHAnsi" w:cstheme="minorHAnsi"/>
          <w:sz w:val="20"/>
          <w:szCs w:val="20"/>
        </w:rPr>
        <w:t>add Matt Varnell and Aundi Brown to Caldwell Bank and Trust Bill Pay System.</w:t>
      </w:r>
    </w:p>
    <w:p w14:paraId="3DD497F8" w14:textId="77777777" w:rsidR="0041678D" w:rsidRPr="00702F39" w:rsidRDefault="0041678D" w:rsidP="0041678D">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1FD6D69E" w14:textId="1E2ED747" w:rsidR="0041678D" w:rsidRPr="00702F39" w:rsidRDefault="0041678D" w:rsidP="0041678D">
      <w:pPr>
        <w:rPr>
          <w:rFonts w:asciiTheme="minorHAnsi" w:hAnsiTheme="minorHAnsi" w:cstheme="minorHAnsi"/>
          <w:sz w:val="20"/>
          <w:szCs w:val="20"/>
        </w:rPr>
      </w:pPr>
      <w:r w:rsidRPr="00702F39">
        <w:rPr>
          <w:rFonts w:asciiTheme="minorHAnsi" w:hAnsiTheme="minorHAnsi" w:cstheme="minorHAnsi"/>
          <w:sz w:val="20"/>
          <w:szCs w:val="20"/>
        </w:rPr>
        <w:t>NOW, THEREFORE, BE IT RESOLVED That the Board of Commissioners for the Tensas Basin Levee District</w:t>
      </w:r>
      <w:r w:rsidR="007423D5" w:rsidRPr="00702F39">
        <w:rPr>
          <w:rFonts w:asciiTheme="minorHAnsi" w:hAnsiTheme="minorHAnsi" w:cstheme="minorHAnsi"/>
          <w:sz w:val="20"/>
          <w:szCs w:val="20"/>
        </w:rPr>
        <w:t xml:space="preserve"> </w:t>
      </w:r>
      <w:r w:rsidR="00702F39" w:rsidRPr="00702F39">
        <w:rPr>
          <w:rFonts w:asciiTheme="minorHAnsi" w:hAnsiTheme="minorHAnsi" w:cstheme="minorHAnsi"/>
          <w:sz w:val="20"/>
          <w:szCs w:val="20"/>
        </w:rPr>
        <w:t xml:space="preserve">authorizes adding Matt Varnell and Aundi Brown to </w:t>
      </w:r>
      <w:r w:rsidR="00A72826">
        <w:rPr>
          <w:rFonts w:asciiTheme="minorHAnsi" w:hAnsiTheme="minorHAnsi" w:cstheme="minorHAnsi"/>
          <w:sz w:val="20"/>
          <w:szCs w:val="20"/>
        </w:rPr>
        <w:t xml:space="preserve">the </w:t>
      </w:r>
      <w:r w:rsidR="00702F39" w:rsidRPr="00702F39">
        <w:rPr>
          <w:rFonts w:asciiTheme="minorHAnsi" w:hAnsiTheme="minorHAnsi" w:cstheme="minorHAnsi"/>
          <w:sz w:val="20"/>
          <w:szCs w:val="20"/>
        </w:rPr>
        <w:t>Caldwell Bank and Trust Bill Pay System.</w:t>
      </w:r>
    </w:p>
    <w:p w14:paraId="0FF436DB" w14:textId="77777777" w:rsidR="0041678D" w:rsidRPr="00702F39" w:rsidRDefault="0041678D" w:rsidP="0041678D">
      <w:pPr>
        <w:spacing w:before="120"/>
        <w:rPr>
          <w:rFonts w:asciiTheme="minorHAnsi" w:hAnsiTheme="minorHAnsi" w:cstheme="minorHAnsi"/>
          <w:sz w:val="20"/>
          <w:szCs w:val="20"/>
        </w:rPr>
      </w:pPr>
    </w:p>
    <w:p w14:paraId="26E91FAA" w14:textId="77777777" w:rsidR="0041678D" w:rsidRPr="00702F39" w:rsidRDefault="0041678D" w:rsidP="0041678D">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1AA776E3" w14:textId="36FDCA59" w:rsidR="00EA5FD4" w:rsidRPr="00702F39" w:rsidRDefault="0041678D" w:rsidP="00702F39">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638629A0" w14:textId="372B7EAD" w:rsidR="005D6628" w:rsidRPr="00702F39" w:rsidRDefault="00CC6C06"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Public Comments</w:t>
      </w:r>
    </w:p>
    <w:p w14:paraId="7D484D8C" w14:textId="5D9DDAEC" w:rsidR="007423D5" w:rsidRPr="00702F39" w:rsidRDefault="007423D5" w:rsidP="009A74C5">
      <w:pPr>
        <w:spacing w:before="120"/>
        <w:rPr>
          <w:rFonts w:asciiTheme="minorHAnsi" w:hAnsiTheme="minorHAnsi" w:cstheme="minorHAnsi"/>
          <w:sz w:val="20"/>
          <w:szCs w:val="20"/>
        </w:rPr>
      </w:pPr>
      <w:r w:rsidRPr="00702F39">
        <w:rPr>
          <w:rFonts w:asciiTheme="minorHAnsi" w:hAnsiTheme="minorHAnsi" w:cstheme="minorHAnsi"/>
          <w:b/>
          <w:bCs/>
          <w:sz w:val="20"/>
          <w:szCs w:val="20"/>
        </w:rPr>
        <w:t xml:space="preserve">Mr. Waggoner </w:t>
      </w:r>
      <w:r w:rsidR="00702F39" w:rsidRPr="00702F39">
        <w:rPr>
          <w:rFonts w:asciiTheme="minorHAnsi" w:hAnsiTheme="minorHAnsi" w:cstheme="minorHAnsi"/>
          <w:b/>
          <w:bCs/>
          <w:sz w:val="20"/>
          <w:szCs w:val="20"/>
        </w:rPr>
        <w:t xml:space="preserve">asked that board members attend the upcoming ALBL Workshop to fulfill the mandatory training required by commissioners. </w:t>
      </w:r>
    </w:p>
    <w:p w14:paraId="2DA8971D" w14:textId="2B524535" w:rsidR="007C199F" w:rsidRPr="00702F39"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Presentations</w:t>
      </w:r>
    </w:p>
    <w:p w14:paraId="6519F309" w14:textId="77777777" w:rsidR="00D61E97" w:rsidRPr="00702F39" w:rsidRDefault="00797D21"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Financial Statements</w:t>
      </w:r>
    </w:p>
    <w:p w14:paraId="5059E311" w14:textId="68DC4397" w:rsidR="00797D21" w:rsidRPr="00702F39" w:rsidRDefault="00797D21" w:rsidP="009A74C5">
      <w:pPr>
        <w:spacing w:before="120"/>
        <w:rPr>
          <w:rFonts w:asciiTheme="minorHAnsi" w:hAnsiTheme="minorHAnsi" w:cstheme="minorHAnsi"/>
          <w:b/>
          <w:bCs/>
          <w:sz w:val="20"/>
          <w:szCs w:val="20"/>
        </w:rPr>
      </w:pPr>
      <w:r w:rsidRPr="00702F39">
        <w:rPr>
          <w:rFonts w:asciiTheme="minorHAnsi" w:hAnsiTheme="minorHAnsi" w:cstheme="minorHAnsi"/>
          <w:sz w:val="20"/>
          <w:szCs w:val="20"/>
        </w:rPr>
        <w:t xml:space="preserve"> Financial Statements were reviewed and discussed.</w:t>
      </w:r>
    </w:p>
    <w:p w14:paraId="1E086681" w14:textId="0C72CDEA" w:rsidR="00797D21" w:rsidRPr="00702F39"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Items for Discussio</w:t>
      </w:r>
      <w:r w:rsidR="74BEF909" w:rsidRPr="00702F39">
        <w:rPr>
          <w:rFonts w:asciiTheme="minorHAnsi" w:hAnsiTheme="minorHAnsi" w:cstheme="minorHAnsi"/>
          <w:b/>
          <w:bCs/>
          <w:sz w:val="20"/>
          <w:szCs w:val="20"/>
        </w:rPr>
        <w:t>n</w:t>
      </w:r>
    </w:p>
    <w:p w14:paraId="364C277D" w14:textId="77777777" w:rsidR="005D2C76" w:rsidRPr="00702F39" w:rsidRDefault="00B54BD1"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Levee Updates</w:t>
      </w:r>
    </w:p>
    <w:p w14:paraId="486EA4A2" w14:textId="262D636E" w:rsidR="00AC7EAF" w:rsidRPr="00702F39"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Adjourn</w:t>
      </w:r>
    </w:p>
    <w:p w14:paraId="1B6D47C2" w14:textId="20DC1AD3" w:rsidR="7168104B" w:rsidRPr="00702F39" w:rsidRDefault="00E766D5" w:rsidP="009A74C5">
      <w:pPr>
        <w:spacing w:before="120"/>
        <w:rPr>
          <w:rFonts w:asciiTheme="minorHAnsi" w:hAnsiTheme="minorHAnsi" w:cstheme="minorHAnsi"/>
          <w:sz w:val="20"/>
          <w:szCs w:val="20"/>
        </w:rPr>
      </w:pPr>
      <w:r w:rsidRPr="00702F39">
        <w:rPr>
          <w:rFonts w:asciiTheme="minorHAnsi" w:hAnsiTheme="minorHAnsi" w:cstheme="minorHAnsi"/>
          <w:sz w:val="20"/>
          <w:szCs w:val="20"/>
        </w:rPr>
        <w:t>The meeting</w:t>
      </w:r>
      <w:r w:rsidR="7168104B" w:rsidRPr="00702F39">
        <w:rPr>
          <w:rFonts w:asciiTheme="minorHAnsi" w:hAnsiTheme="minorHAnsi" w:cstheme="minorHAnsi"/>
          <w:sz w:val="20"/>
          <w:szCs w:val="20"/>
        </w:rPr>
        <w:t xml:space="preserve"> </w:t>
      </w:r>
      <w:r w:rsidR="004F16E9" w:rsidRPr="00702F39">
        <w:rPr>
          <w:rFonts w:asciiTheme="minorHAnsi" w:hAnsiTheme="minorHAnsi" w:cstheme="minorHAnsi"/>
          <w:sz w:val="20"/>
          <w:szCs w:val="20"/>
        </w:rPr>
        <w:t xml:space="preserve">was </w:t>
      </w:r>
      <w:r w:rsidR="00F23D2E" w:rsidRPr="00702F39">
        <w:rPr>
          <w:rFonts w:asciiTheme="minorHAnsi" w:hAnsiTheme="minorHAnsi" w:cstheme="minorHAnsi"/>
          <w:sz w:val="20"/>
          <w:szCs w:val="20"/>
        </w:rPr>
        <w:t>a</w:t>
      </w:r>
      <w:r w:rsidR="004F16E9" w:rsidRPr="00702F39">
        <w:rPr>
          <w:rFonts w:asciiTheme="minorHAnsi" w:hAnsiTheme="minorHAnsi" w:cstheme="minorHAnsi"/>
          <w:sz w:val="20"/>
          <w:szCs w:val="20"/>
        </w:rPr>
        <w:t>djourned</w:t>
      </w:r>
      <w:r w:rsidR="7168104B" w:rsidRPr="00702F39">
        <w:rPr>
          <w:rFonts w:asciiTheme="minorHAnsi" w:hAnsiTheme="minorHAnsi" w:cstheme="minorHAnsi"/>
          <w:sz w:val="20"/>
          <w:szCs w:val="20"/>
        </w:rPr>
        <w:t xml:space="preserve"> </w:t>
      </w:r>
      <w:r w:rsidRPr="00702F39">
        <w:rPr>
          <w:rFonts w:asciiTheme="minorHAnsi" w:hAnsiTheme="minorHAnsi" w:cstheme="minorHAnsi"/>
          <w:sz w:val="20"/>
          <w:szCs w:val="20"/>
        </w:rPr>
        <w:t xml:space="preserve">at </w:t>
      </w:r>
      <w:r w:rsidR="7168104B" w:rsidRPr="00702F39">
        <w:rPr>
          <w:rFonts w:asciiTheme="minorHAnsi" w:hAnsiTheme="minorHAnsi" w:cstheme="minorHAnsi"/>
          <w:sz w:val="20"/>
          <w:szCs w:val="20"/>
        </w:rPr>
        <w:t>1</w:t>
      </w:r>
      <w:r w:rsidR="005D2C76" w:rsidRPr="00702F39">
        <w:rPr>
          <w:rFonts w:asciiTheme="minorHAnsi" w:hAnsiTheme="minorHAnsi" w:cstheme="minorHAnsi"/>
          <w:sz w:val="20"/>
          <w:szCs w:val="20"/>
        </w:rPr>
        <w:t>0:</w:t>
      </w:r>
      <w:r w:rsidR="007423D5" w:rsidRPr="00702F39">
        <w:rPr>
          <w:rFonts w:asciiTheme="minorHAnsi" w:hAnsiTheme="minorHAnsi" w:cstheme="minorHAnsi"/>
          <w:sz w:val="20"/>
          <w:szCs w:val="20"/>
        </w:rPr>
        <w:t>5</w:t>
      </w:r>
      <w:r w:rsidR="00702F39" w:rsidRPr="00702F39">
        <w:rPr>
          <w:rFonts w:asciiTheme="minorHAnsi" w:hAnsiTheme="minorHAnsi" w:cstheme="minorHAnsi"/>
          <w:sz w:val="20"/>
          <w:szCs w:val="20"/>
        </w:rPr>
        <w:t>4</w:t>
      </w:r>
      <w:r w:rsidR="7168104B" w:rsidRPr="00702F39">
        <w:rPr>
          <w:rFonts w:asciiTheme="minorHAnsi" w:hAnsiTheme="minorHAnsi" w:cstheme="minorHAnsi"/>
          <w:sz w:val="20"/>
          <w:szCs w:val="20"/>
        </w:rPr>
        <w:t xml:space="preserve"> </w:t>
      </w:r>
      <w:r w:rsidR="00F23D2E" w:rsidRPr="00702F39">
        <w:rPr>
          <w:rFonts w:asciiTheme="minorHAnsi" w:hAnsiTheme="minorHAnsi" w:cstheme="minorHAnsi"/>
          <w:sz w:val="20"/>
          <w:szCs w:val="20"/>
        </w:rPr>
        <w:t>a.m</w:t>
      </w:r>
      <w:r w:rsidR="7168104B" w:rsidRPr="00702F39">
        <w:rPr>
          <w:rFonts w:asciiTheme="minorHAnsi" w:hAnsiTheme="minorHAnsi" w:cstheme="minorHAnsi"/>
          <w:sz w:val="20"/>
          <w:szCs w:val="20"/>
        </w:rPr>
        <w:t>.</w:t>
      </w:r>
    </w:p>
    <w:p w14:paraId="0660CF94" w14:textId="0A224904" w:rsidR="00AC7EAF" w:rsidRPr="00702F39" w:rsidRDefault="00295E51" w:rsidP="009A74C5">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Next Meeting </w:t>
      </w:r>
      <w:r w:rsidR="00702F39" w:rsidRPr="00702F39">
        <w:rPr>
          <w:rFonts w:asciiTheme="minorHAnsi" w:hAnsiTheme="minorHAnsi" w:cstheme="minorHAnsi"/>
          <w:sz w:val="20"/>
          <w:szCs w:val="20"/>
        </w:rPr>
        <w:t>April 9</w:t>
      </w:r>
      <w:r w:rsidR="00B35E2A" w:rsidRPr="00702F39">
        <w:rPr>
          <w:rFonts w:asciiTheme="minorHAnsi" w:hAnsiTheme="minorHAnsi" w:cstheme="minorHAnsi"/>
          <w:sz w:val="20"/>
          <w:szCs w:val="20"/>
        </w:rPr>
        <w:t xml:space="preserve">, </w:t>
      </w:r>
      <w:bookmarkEnd w:id="0"/>
      <w:r w:rsidR="00A72826" w:rsidRPr="00702F39">
        <w:rPr>
          <w:rFonts w:asciiTheme="minorHAnsi" w:hAnsiTheme="minorHAnsi" w:cstheme="minorHAnsi"/>
          <w:sz w:val="20"/>
          <w:szCs w:val="20"/>
        </w:rPr>
        <w:t>2024,</w:t>
      </w:r>
      <w:r w:rsidR="00A72826">
        <w:rPr>
          <w:rFonts w:asciiTheme="minorHAnsi" w:hAnsiTheme="minorHAnsi" w:cstheme="minorHAnsi"/>
          <w:sz w:val="20"/>
          <w:szCs w:val="20"/>
        </w:rPr>
        <w:t xml:space="preserve"> 9:30am</w:t>
      </w:r>
    </w:p>
    <w:sectPr w:rsidR="00AC7EAF" w:rsidRPr="00702F39" w:rsidSect="00BF4AF8">
      <w:footerReference w:type="defaul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1636" w14:textId="77777777" w:rsidR="00BF4AF8" w:rsidRDefault="00BF4AF8">
      <w:pPr>
        <w:spacing w:before="0" w:after="0"/>
      </w:pPr>
      <w:r>
        <w:separator/>
      </w:r>
    </w:p>
  </w:endnote>
  <w:endnote w:type="continuationSeparator" w:id="0">
    <w:p w14:paraId="6F83E292" w14:textId="77777777" w:rsidR="00BF4AF8" w:rsidRDefault="00BF4A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E8" w14:textId="77777777" w:rsidR="00AC7EAF" w:rsidRDefault="00AC7EAF">
    <w:pPr>
      <w:spacing w:before="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3D0C" w14:textId="77777777" w:rsidR="00AC7EAF" w:rsidRDefault="00AC7EAF">
    <w:pPr>
      <w:pBdr>
        <w:top w:val="single" w:sz="18" w:space="1" w:color="000091"/>
      </w:pBdr>
      <w:spacing w:before="120"/>
      <w:rPr>
        <w:sz w:val="12"/>
        <w:szCs w:val="12"/>
      </w:rPr>
    </w:pPr>
  </w:p>
  <w:p w14:paraId="308DDCFD" w14:textId="77777777" w:rsidR="00AC7EAF" w:rsidRDefault="005D6628">
    <w:pPr>
      <w:pBdr>
        <w:top w:val="single" w:sz="18" w:space="1" w:color="000091"/>
      </w:pBdr>
      <w:spacing w:before="2"/>
      <w:rPr>
        <w:sz w:val="24"/>
        <w:szCs w:val="24"/>
      </w:rPr>
    </w:pPr>
    <w:r>
      <w:rPr>
        <w:sz w:val="24"/>
        <w:szCs w:val="24"/>
      </w:rPr>
      <w:t>The Lincoln Parish Police Jury may choose to go into Executive Session pursuant to State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C2FD" w14:textId="77777777" w:rsidR="00BF4AF8" w:rsidRDefault="00BF4AF8">
      <w:pPr>
        <w:spacing w:before="0" w:after="0"/>
      </w:pPr>
      <w:r>
        <w:separator/>
      </w:r>
    </w:p>
  </w:footnote>
  <w:footnote w:type="continuationSeparator" w:id="0">
    <w:p w14:paraId="378E281C" w14:textId="77777777" w:rsidR="00BF4AF8" w:rsidRDefault="00BF4A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119"/>
    <w:multiLevelType w:val="multilevel"/>
    <w:tmpl w:val="EEB8B7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297D53"/>
    <w:multiLevelType w:val="multilevel"/>
    <w:tmpl w:val="49466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35CEF"/>
    <w:multiLevelType w:val="multilevel"/>
    <w:tmpl w:val="E9E6D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B2417A"/>
    <w:multiLevelType w:val="multilevel"/>
    <w:tmpl w:val="290E6B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0BA555E"/>
    <w:multiLevelType w:val="hybridMultilevel"/>
    <w:tmpl w:val="8168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0630"/>
    <w:multiLevelType w:val="multilevel"/>
    <w:tmpl w:val="29143C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8CB60DB"/>
    <w:multiLevelType w:val="multilevel"/>
    <w:tmpl w:val="06F2C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27D18"/>
    <w:multiLevelType w:val="multilevel"/>
    <w:tmpl w:val="9BD6D0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A711D81"/>
    <w:multiLevelType w:val="multilevel"/>
    <w:tmpl w:val="423EB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F710D3"/>
    <w:multiLevelType w:val="multilevel"/>
    <w:tmpl w:val="2990D5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F4306C"/>
    <w:multiLevelType w:val="multilevel"/>
    <w:tmpl w:val="BC0EDB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B8D7E7F"/>
    <w:multiLevelType w:val="hybridMultilevel"/>
    <w:tmpl w:val="2C4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0442"/>
    <w:multiLevelType w:val="multilevel"/>
    <w:tmpl w:val="F75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781F37"/>
    <w:multiLevelType w:val="multilevel"/>
    <w:tmpl w:val="75720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291A7B"/>
    <w:multiLevelType w:val="hybridMultilevel"/>
    <w:tmpl w:val="37E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C7325"/>
    <w:multiLevelType w:val="hybridMultilevel"/>
    <w:tmpl w:val="6AA6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5057"/>
    <w:multiLevelType w:val="hybridMultilevel"/>
    <w:tmpl w:val="CCA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46D22"/>
    <w:multiLevelType w:val="multilevel"/>
    <w:tmpl w:val="E3421F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80C6FA0"/>
    <w:multiLevelType w:val="multilevel"/>
    <w:tmpl w:val="5360E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C057F2"/>
    <w:multiLevelType w:val="multilevel"/>
    <w:tmpl w:val="47EC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7767A8"/>
    <w:multiLevelType w:val="hybridMultilevel"/>
    <w:tmpl w:val="EBF2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06D63"/>
    <w:multiLevelType w:val="multilevel"/>
    <w:tmpl w:val="5D18F5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83B0591"/>
    <w:multiLevelType w:val="multilevel"/>
    <w:tmpl w:val="6696FF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A1F2527"/>
    <w:multiLevelType w:val="multilevel"/>
    <w:tmpl w:val="FD4ACD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AEF4E4A"/>
    <w:multiLevelType w:val="multilevel"/>
    <w:tmpl w:val="66A8AE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934E29"/>
    <w:multiLevelType w:val="multilevel"/>
    <w:tmpl w:val="A41088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DA12EF7"/>
    <w:multiLevelType w:val="multilevel"/>
    <w:tmpl w:val="10943E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04A3751"/>
    <w:multiLevelType w:val="multilevel"/>
    <w:tmpl w:val="9C2A60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08A5765"/>
    <w:multiLevelType w:val="multilevel"/>
    <w:tmpl w:val="2FB45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0AA3509"/>
    <w:multiLevelType w:val="hybridMultilevel"/>
    <w:tmpl w:val="D64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83CD7"/>
    <w:multiLevelType w:val="multilevel"/>
    <w:tmpl w:val="A5A2C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3C037E"/>
    <w:multiLevelType w:val="hybridMultilevel"/>
    <w:tmpl w:val="378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A10EA"/>
    <w:multiLevelType w:val="multilevel"/>
    <w:tmpl w:val="0A1E6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73CA9"/>
    <w:multiLevelType w:val="multilevel"/>
    <w:tmpl w:val="9EEC57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4E23CC"/>
    <w:multiLevelType w:val="hybridMultilevel"/>
    <w:tmpl w:val="E37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379C7"/>
    <w:multiLevelType w:val="multilevel"/>
    <w:tmpl w:val="35F0B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FF1F34"/>
    <w:multiLevelType w:val="multilevel"/>
    <w:tmpl w:val="88941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2482047">
    <w:abstractNumId w:val="11"/>
  </w:num>
  <w:num w:numId="2" w16cid:durableId="1154495305">
    <w:abstractNumId w:val="16"/>
  </w:num>
  <w:num w:numId="3" w16cid:durableId="927348805">
    <w:abstractNumId w:val="29"/>
  </w:num>
  <w:num w:numId="4" w16cid:durableId="1940600655">
    <w:abstractNumId w:val="4"/>
  </w:num>
  <w:num w:numId="5" w16cid:durableId="517694294">
    <w:abstractNumId w:val="15"/>
  </w:num>
  <w:num w:numId="6" w16cid:durableId="2022584891">
    <w:abstractNumId w:val="14"/>
  </w:num>
  <w:num w:numId="7" w16cid:durableId="967052073">
    <w:abstractNumId w:val="20"/>
  </w:num>
  <w:num w:numId="8" w16cid:durableId="135345671">
    <w:abstractNumId w:val="31"/>
  </w:num>
  <w:num w:numId="9" w16cid:durableId="286275823">
    <w:abstractNumId w:val="34"/>
  </w:num>
  <w:num w:numId="10" w16cid:durableId="776488965">
    <w:abstractNumId w:val="12"/>
  </w:num>
  <w:num w:numId="11" w16cid:durableId="1625455989">
    <w:abstractNumId w:val="28"/>
  </w:num>
  <w:num w:numId="12" w16cid:durableId="2018992810">
    <w:abstractNumId w:val="18"/>
  </w:num>
  <w:num w:numId="13" w16cid:durableId="610237512">
    <w:abstractNumId w:val="5"/>
  </w:num>
  <w:num w:numId="14" w16cid:durableId="1972246231">
    <w:abstractNumId w:val="21"/>
  </w:num>
  <w:num w:numId="15" w16cid:durableId="1468203306">
    <w:abstractNumId w:val="7"/>
  </w:num>
  <w:num w:numId="16" w16cid:durableId="419108726">
    <w:abstractNumId w:val="19"/>
  </w:num>
  <w:num w:numId="17" w16cid:durableId="740250532">
    <w:abstractNumId w:val="1"/>
  </w:num>
  <w:num w:numId="18" w16cid:durableId="124005554">
    <w:abstractNumId w:val="32"/>
  </w:num>
  <w:num w:numId="19" w16cid:durableId="1793741328">
    <w:abstractNumId w:val="6"/>
  </w:num>
  <w:num w:numId="20" w16cid:durableId="845752351">
    <w:abstractNumId w:val="13"/>
  </w:num>
  <w:num w:numId="21" w16cid:durableId="340205206">
    <w:abstractNumId w:val="30"/>
  </w:num>
  <w:num w:numId="22" w16cid:durableId="1187644989">
    <w:abstractNumId w:val="2"/>
  </w:num>
  <w:num w:numId="23" w16cid:durableId="319358420">
    <w:abstractNumId w:val="9"/>
  </w:num>
  <w:num w:numId="24" w16cid:durableId="1380976668">
    <w:abstractNumId w:val="35"/>
  </w:num>
  <w:num w:numId="25" w16cid:durableId="296881472">
    <w:abstractNumId w:val="17"/>
  </w:num>
  <w:num w:numId="26" w16cid:durableId="959840813">
    <w:abstractNumId w:val="26"/>
  </w:num>
  <w:num w:numId="27" w16cid:durableId="541331451">
    <w:abstractNumId w:val="36"/>
  </w:num>
  <w:num w:numId="28" w16cid:durableId="1189877772">
    <w:abstractNumId w:val="25"/>
  </w:num>
  <w:num w:numId="29" w16cid:durableId="1886747712">
    <w:abstractNumId w:val="3"/>
  </w:num>
  <w:num w:numId="30" w16cid:durableId="1229993014">
    <w:abstractNumId w:val="0"/>
  </w:num>
  <w:num w:numId="31" w16cid:durableId="1480465157">
    <w:abstractNumId w:val="22"/>
  </w:num>
  <w:num w:numId="32" w16cid:durableId="1399208200">
    <w:abstractNumId w:val="27"/>
  </w:num>
  <w:num w:numId="33" w16cid:durableId="1866944269">
    <w:abstractNumId w:val="10"/>
  </w:num>
  <w:num w:numId="34" w16cid:durableId="1828545388">
    <w:abstractNumId w:val="8"/>
  </w:num>
  <w:num w:numId="35" w16cid:durableId="1948727839">
    <w:abstractNumId w:val="33"/>
  </w:num>
  <w:num w:numId="36" w16cid:durableId="1474563800">
    <w:abstractNumId w:val="23"/>
  </w:num>
  <w:num w:numId="37" w16cid:durableId="112796879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EAF"/>
    <w:rsid w:val="00004832"/>
    <w:rsid w:val="00004A2F"/>
    <w:rsid w:val="00010A86"/>
    <w:rsid w:val="0001371C"/>
    <w:rsid w:val="000209C2"/>
    <w:rsid w:val="00020F77"/>
    <w:rsid w:val="00022C11"/>
    <w:rsid w:val="00026BAA"/>
    <w:rsid w:val="00045F7B"/>
    <w:rsid w:val="00047207"/>
    <w:rsid w:val="0005356A"/>
    <w:rsid w:val="00054CF2"/>
    <w:rsid w:val="00055DAB"/>
    <w:rsid w:val="00065044"/>
    <w:rsid w:val="0006557C"/>
    <w:rsid w:val="00066C37"/>
    <w:rsid w:val="00071F3D"/>
    <w:rsid w:val="000725B7"/>
    <w:rsid w:val="00083CC3"/>
    <w:rsid w:val="0008429C"/>
    <w:rsid w:val="0009143C"/>
    <w:rsid w:val="00092EB8"/>
    <w:rsid w:val="000B087A"/>
    <w:rsid w:val="000C48DC"/>
    <w:rsid w:val="000C7F31"/>
    <w:rsid w:val="000E0292"/>
    <w:rsid w:val="000E035A"/>
    <w:rsid w:val="000E682E"/>
    <w:rsid w:val="000E7400"/>
    <w:rsid w:val="000F28AF"/>
    <w:rsid w:val="000F3B31"/>
    <w:rsid w:val="000F5852"/>
    <w:rsid w:val="000F5B6A"/>
    <w:rsid w:val="001032C7"/>
    <w:rsid w:val="00111540"/>
    <w:rsid w:val="00116AEB"/>
    <w:rsid w:val="00122098"/>
    <w:rsid w:val="00131E34"/>
    <w:rsid w:val="001354A4"/>
    <w:rsid w:val="00140821"/>
    <w:rsid w:val="001754BA"/>
    <w:rsid w:val="00182DEA"/>
    <w:rsid w:val="00183A23"/>
    <w:rsid w:val="001849E1"/>
    <w:rsid w:val="00185BE5"/>
    <w:rsid w:val="0018672E"/>
    <w:rsid w:val="00187093"/>
    <w:rsid w:val="001953E8"/>
    <w:rsid w:val="001974B9"/>
    <w:rsid w:val="001A03AB"/>
    <w:rsid w:val="001A3222"/>
    <w:rsid w:val="001A4CA8"/>
    <w:rsid w:val="001B5D42"/>
    <w:rsid w:val="001C0429"/>
    <w:rsid w:val="001C29D4"/>
    <w:rsid w:val="001D0AF4"/>
    <w:rsid w:val="001D3AB1"/>
    <w:rsid w:val="001D3EE6"/>
    <w:rsid w:val="001D567A"/>
    <w:rsid w:val="001E1B6F"/>
    <w:rsid w:val="001E5752"/>
    <w:rsid w:val="001E5D37"/>
    <w:rsid w:val="001E75D6"/>
    <w:rsid w:val="001E79E4"/>
    <w:rsid w:val="001F1919"/>
    <w:rsid w:val="001F3FD4"/>
    <w:rsid w:val="0020169B"/>
    <w:rsid w:val="002021A3"/>
    <w:rsid w:val="00204F4C"/>
    <w:rsid w:val="0020663D"/>
    <w:rsid w:val="00207FCC"/>
    <w:rsid w:val="00210308"/>
    <w:rsid w:val="00211C24"/>
    <w:rsid w:val="00211D49"/>
    <w:rsid w:val="0023378D"/>
    <w:rsid w:val="00233ECF"/>
    <w:rsid w:val="00240A2A"/>
    <w:rsid w:val="002417E0"/>
    <w:rsid w:val="00243EBA"/>
    <w:rsid w:val="00247AF9"/>
    <w:rsid w:val="00250062"/>
    <w:rsid w:val="0025298B"/>
    <w:rsid w:val="00260293"/>
    <w:rsid w:val="002675A4"/>
    <w:rsid w:val="002711F3"/>
    <w:rsid w:val="002719B7"/>
    <w:rsid w:val="002726DA"/>
    <w:rsid w:val="00272D4E"/>
    <w:rsid w:val="00275368"/>
    <w:rsid w:val="00276144"/>
    <w:rsid w:val="0027667C"/>
    <w:rsid w:val="00281376"/>
    <w:rsid w:val="00287CBE"/>
    <w:rsid w:val="0029061E"/>
    <w:rsid w:val="0029495E"/>
    <w:rsid w:val="0029499B"/>
    <w:rsid w:val="00295E51"/>
    <w:rsid w:val="002A21B1"/>
    <w:rsid w:val="002A57D5"/>
    <w:rsid w:val="002A7CBF"/>
    <w:rsid w:val="002B17C7"/>
    <w:rsid w:val="002B6D98"/>
    <w:rsid w:val="002C0A70"/>
    <w:rsid w:val="002C1014"/>
    <w:rsid w:val="002C3906"/>
    <w:rsid w:val="002C6870"/>
    <w:rsid w:val="002C7144"/>
    <w:rsid w:val="002D203B"/>
    <w:rsid w:val="002D4341"/>
    <w:rsid w:val="002D461B"/>
    <w:rsid w:val="002D4FF6"/>
    <w:rsid w:val="002E7B5F"/>
    <w:rsid w:val="002F2BD3"/>
    <w:rsid w:val="00321428"/>
    <w:rsid w:val="00332CFD"/>
    <w:rsid w:val="00336254"/>
    <w:rsid w:val="00343813"/>
    <w:rsid w:val="00344A7F"/>
    <w:rsid w:val="0034505C"/>
    <w:rsid w:val="003533C6"/>
    <w:rsid w:val="00362139"/>
    <w:rsid w:val="00364678"/>
    <w:rsid w:val="003679E2"/>
    <w:rsid w:val="00372E7E"/>
    <w:rsid w:val="0037608A"/>
    <w:rsid w:val="0038014D"/>
    <w:rsid w:val="00386301"/>
    <w:rsid w:val="003A1B0D"/>
    <w:rsid w:val="003A528C"/>
    <w:rsid w:val="003A759D"/>
    <w:rsid w:val="003B4808"/>
    <w:rsid w:val="003B66DB"/>
    <w:rsid w:val="003B7398"/>
    <w:rsid w:val="003D0F71"/>
    <w:rsid w:val="003D10A3"/>
    <w:rsid w:val="003D6CE8"/>
    <w:rsid w:val="003D7D71"/>
    <w:rsid w:val="003E439C"/>
    <w:rsid w:val="003F2753"/>
    <w:rsid w:val="003F49A1"/>
    <w:rsid w:val="00400E20"/>
    <w:rsid w:val="004014CC"/>
    <w:rsid w:val="00407F3D"/>
    <w:rsid w:val="00415175"/>
    <w:rsid w:val="00415354"/>
    <w:rsid w:val="0041678D"/>
    <w:rsid w:val="004227BA"/>
    <w:rsid w:val="00424A3E"/>
    <w:rsid w:val="00431FCB"/>
    <w:rsid w:val="00432BA1"/>
    <w:rsid w:val="004340EE"/>
    <w:rsid w:val="00434CB4"/>
    <w:rsid w:val="004376C4"/>
    <w:rsid w:val="00441BC1"/>
    <w:rsid w:val="00444082"/>
    <w:rsid w:val="00445221"/>
    <w:rsid w:val="00451AEB"/>
    <w:rsid w:val="004614CA"/>
    <w:rsid w:val="00467563"/>
    <w:rsid w:val="00471F1B"/>
    <w:rsid w:val="00475E9D"/>
    <w:rsid w:val="004768F4"/>
    <w:rsid w:val="00483BAA"/>
    <w:rsid w:val="0048436F"/>
    <w:rsid w:val="004877A6"/>
    <w:rsid w:val="00490F2B"/>
    <w:rsid w:val="00495B3C"/>
    <w:rsid w:val="00495FC6"/>
    <w:rsid w:val="004A537E"/>
    <w:rsid w:val="004A6671"/>
    <w:rsid w:val="004B0D46"/>
    <w:rsid w:val="004B23AE"/>
    <w:rsid w:val="004B648E"/>
    <w:rsid w:val="004B7F71"/>
    <w:rsid w:val="004C3778"/>
    <w:rsid w:val="004D66D9"/>
    <w:rsid w:val="004E1D98"/>
    <w:rsid w:val="004E5785"/>
    <w:rsid w:val="004E579D"/>
    <w:rsid w:val="004F0598"/>
    <w:rsid w:val="004F16E9"/>
    <w:rsid w:val="0050072F"/>
    <w:rsid w:val="0050298B"/>
    <w:rsid w:val="005128DE"/>
    <w:rsid w:val="00516F84"/>
    <w:rsid w:val="005207C4"/>
    <w:rsid w:val="00552E0D"/>
    <w:rsid w:val="00556AB4"/>
    <w:rsid w:val="0056128F"/>
    <w:rsid w:val="00562E06"/>
    <w:rsid w:val="00562EE1"/>
    <w:rsid w:val="00563BA4"/>
    <w:rsid w:val="00574FD7"/>
    <w:rsid w:val="005923C8"/>
    <w:rsid w:val="00596856"/>
    <w:rsid w:val="00596A82"/>
    <w:rsid w:val="00597E7A"/>
    <w:rsid w:val="005A37C4"/>
    <w:rsid w:val="005A5743"/>
    <w:rsid w:val="005B3917"/>
    <w:rsid w:val="005B4DF5"/>
    <w:rsid w:val="005B553C"/>
    <w:rsid w:val="005C331F"/>
    <w:rsid w:val="005C5F34"/>
    <w:rsid w:val="005D2C76"/>
    <w:rsid w:val="005D6628"/>
    <w:rsid w:val="005D7963"/>
    <w:rsid w:val="005E312E"/>
    <w:rsid w:val="005E714C"/>
    <w:rsid w:val="005F0036"/>
    <w:rsid w:val="005F1C61"/>
    <w:rsid w:val="005F4154"/>
    <w:rsid w:val="005F6825"/>
    <w:rsid w:val="00600335"/>
    <w:rsid w:val="00617A31"/>
    <w:rsid w:val="006274FC"/>
    <w:rsid w:val="006303AC"/>
    <w:rsid w:val="00630522"/>
    <w:rsid w:val="006307CB"/>
    <w:rsid w:val="00630911"/>
    <w:rsid w:val="00632B87"/>
    <w:rsid w:val="00646151"/>
    <w:rsid w:val="0065735C"/>
    <w:rsid w:val="00661C69"/>
    <w:rsid w:val="00670596"/>
    <w:rsid w:val="00675B13"/>
    <w:rsid w:val="0067690D"/>
    <w:rsid w:val="0068077C"/>
    <w:rsid w:val="0068499B"/>
    <w:rsid w:val="00685555"/>
    <w:rsid w:val="00686B61"/>
    <w:rsid w:val="00694396"/>
    <w:rsid w:val="006A2376"/>
    <w:rsid w:val="006A365F"/>
    <w:rsid w:val="006A7F2B"/>
    <w:rsid w:val="006B323D"/>
    <w:rsid w:val="006B7343"/>
    <w:rsid w:val="006B77F0"/>
    <w:rsid w:val="006C02B1"/>
    <w:rsid w:val="006C183F"/>
    <w:rsid w:val="006D0A97"/>
    <w:rsid w:val="006D2D22"/>
    <w:rsid w:val="006E49D1"/>
    <w:rsid w:val="006E67AD"/>
    <w:rsid w:val="006F5906"/>
    <w:rsid w:val="00702F39"/>
    <w:rsid w:val="00707029"/>
    <w:rsid w:val="00717E69"/>
    <w:rsid w:val="007202F5"/>
    <w:rsid w:val="007233A7"/>
    <w:rsid w:val="00724C8A"/>
    <w:rsid w:val="00727057"/>
    <w:rsid w:val="007345AF"/>
    <w:rsid w:val="00740EE3"/>
    <w:rsid w:val="007423D5"/>
    <w:rsid w:val="00747D27"/>
    <w:rsid w:val="00753052"/>
    <w:rsid w:val="00756532"/>
    <w:rsid w:val="007566BC"/>
    <w:rsid w:val="00757724"/>
    <w:rsid w:val="0076051F"/>
    <w:rsid w:val="00762477"/>
    <w:rsid w:val="00766BC4"/>
    <w:rsid w:val="00766D6C"/>
    <w:rsid w:val="00767E13"/>
    <w:rsid w:val="007866AF"/>
    <w:rsid w:val="007933F8"/>
    <w:rsid w:val="00797D21"/>
    <w:rsid w:val="007A1F1A"/>
    <w:rsid w:val="007A24A3"/>
    <w:rsid w:val="007A6444"/>
    <w:rsid w:val="007B0DD2"/>
    <w:rsid w:val="007B107A"/>
    <w:rsid w:val="007B238B"/>
    <w:rsid w:val="007B2F80"/>
    <w:rsid w:val="007B3535"/>
    <w:rsid w:val="007C199F"/>
    <w:rsid w:val="007C2F1D"/>
    <w:rsid w:val="007C7F1F"/>
    <w:rsid w:val="007E0BFA"/>
    <w:rsid w:val="007F1570"/>
    <w:rsid w:val="00801208"/>
    <w:rsid w:val="00803E78"/>
    <w:rsid w:val="00814574"/>
    <w:rsid w:val="00824895"/>
    <w:rsid w:val="00826F52"/>
    <w:rsid w:val="00827759"/>
    <w:rsid w:val="00832234"/>
    <w:rsid w:val="0083242D"/>
    <w:rsid w:val="008327B7"/>
    <w:rsid w:val="0085487B"/>
    <w:rsid w:val="008548EE"/>
    <w:rsid w:val="008569AA"/>
    <w:rsid w:val="00866B05"/>
    <w:rsid w:val="008734D3"/>
    <w:rsid w:val="00873B05"/>
    <w:rsid w:val="00880AF2"/>
    <w:rsid w:val="00893D91"/>
    <w:rsid w:val="00897E82"/>
    <w:rsid w:val="008A1D90"/>
    <w:rsid w:val="008A368B"/>
    <w:rsid w:val="008B6648"/>
    <w:rsid w:val="008C5290"/>
    <w:rsid w:val="008D07EC"/>
    <w:rsid w:val="008D0E08"/>
    <w:rsid w:val="008D308C"/>
    <w:rsid w:val="008D4183"/>
    <w:rsid w:val="008D576C"/>
    <w:rsid w:val="008D59A6"/>
    <w:rsid w:val="008D6872"/>
    <w:rsid w:val="008E07FB"/>
    <w:rsid w:val="008E5C1D"/>
    <w:rsid w:val="008F663E"/>
    <w:rsid w:val="009010F6"/>
    <w:rsid w:val="00901227"/>
    <w:rsid w:val="009027E7"/>
    <w:rsid w:val="00902826"/>
    <w:rsid w:val="00904D09"/>
    <w:rsid w:val="00906062"/>
    <w:rsid w:val="00907284"/>
    <w:rsid w:val="00910FC1"/>
    <w:rsid w:val="00912CAE"/>
    <w:rsid w:val="009150F4"/>
    <w:rsid w:val="00916130"/>
    <w:rsid w:val="00916CC0"/>
    <w:rsid w:val="00917D9F"/>
    <w:rsid w:val="00925597"/>
    <w:rsid w:val="00926CE3"/>
    <w:rsid w:val="00937460"/>
    <w:rsid w:val="009434EB"/>
    <w:rsid w:val="0094589F"/>
    <w:rsid w:val="009563E4"/>
    <w:rsid w:val="00956444"/>
    <w:rsid w:val="0095729D"/>
    <w:rsid w:val="0096267B"/>
    <w:rsid w:val="00972739"/>
    <w:rsid w:val="00972BC2"/>
    <w:rsid w:val="00975786"/>
    <w:rsid w:val="0098534C"/>
    <w:rsid w:val="009875E6"/>
    <w:rsid w:val="009956C3"/>
    <w:rsid w:val="009A74C5"/>
    <w:rsid w:val="009B2E46"/>
    <w:rsid w:val="009B4EB8"/>
    <w:rsid w:val="009B6EB4"/>
    <w:rsid w:val="009B6EFC"/>
    <w:rsid w:val="009C2147"/>
    <w:rsid w:val="009C40D0"/>
    <w:rsid w:val="009D259A"/>
    <w:rsid w:val="009D7593"/>
    <w:rsid w:val="009E1CD2"/>
    <w:rsid w:val="009E66C3"/>
    <w:rsid w:val="00A018BB"/>
    <w:rsid w:val="00A02E82"/>
    <w:rsid w:val="00A03BAC"/>
    <w:rsid w:val="00A05CB9"/>
    <w:rsid w:val="00A107FF"/>
    <w:rsid w:val="00A227C9"/>
    <w:rsid w:val="00A259F6"/>
    <w:rsid w:val="00A40383"/>
    <w:rsid w:val="00A4193D"/>
    <w:rsid w:val="00A44E37"/>
    <w:rsid w:val="00A50542"/>
    <w:rsid w:val="00A518C6"/>
    <w:rsid w:val="00A52293"/>
    <w:rsid w:val="00A526D4"/>
    <w:rsid w:val="00A61262"/>
    <w:rsid w:val="00A618A3"/>
    <w:rsid w:val="00A7246C"/>
    <w:rsid w:val="00A72826"/>
    <w:rsid w:val="00A73B30"/>
    <w:rsid w:val="00A75852"/>
    <w:rsid w:val="00A77980"/>
    <w:rsid w:val="00A920E5"/>
    <w:rsid w:val="00A94289"/>
    <w:rsid w:val="00A95F2B"/>
    <w:rsid w:val="00AB079D"/>
    <w:rsid w:val="00AC0845"/>
    <w:rsid w:val="00AC57AC"/>
    <w:rsid w:val="00AC6E95"/>
    <w:rsid w:val="00AC7EAF"/>
    <w:rsid w:val="00AD77CD"/>
    <w:rsid w:val="00AE2CEC"/>
    <w:rsid w:val="00AF1829"/>
    <w:rsid w:val="00AF1857"/>
    <w:rsid w:val="00AF274F"/>
    <w:rsid w:val="00AF3954"/>
    <w:rsid w:val="00AF7473"/>
    <w:rsid w:val="00B0130B"/>
    <w:rsid w:val="00B019D7"/>
    <w:rsid w:val="00B0253E"/>
    <w:rsid w:val="00B02C0E"/>
    <w:rsid w:val="00B04B55"/>
    <w:rsid w:val="00B139AC"/>
    <w:rsid w:val="00B1681E"/>
    <w:rsid w:val="00B23BE7"/>
    <w:rsid w:val="00B32323"/>
    <w:rsid w:val="00B35E2A"/>
    <w:rsid w:val="00B36F9B"/>
    <w:rsid w:val="00B42A06"/>
    <w:rsid w:val="00B546D6"/>
    <w:rsid w:val="00B54BD1"/>
    <w:rsid w:val="00B66E38"/>
    <w:rsid w:val="00B73B56"/>
    <w:rsid w:val="00B74C11"/>
    <w:rsid w:val="00B75BB1"/>
    <w:rsid w:val="00B810FA"/>
    <w:rsid w:val="00B830A7"/>
    <w:rsid w:val="00B96D4B"/>
    <w:rsid w:val="00B96E64"/>
    <w:rsid w:val="00BA718F"/>
    <w:rsid w:val="00BB2812"/>
    <w:rsid w:val="00BB7B02"/>
    <w:rsid w:val="00BC1C52"/>
    <w:rsid w:val="00BC22DD"/>
    <w:rsid w:val="00BC5682"/>
    <w:rsid w:val="00BC62A9"/>
    <w:rsid w:val="00BC6B4C"/>
    <w:rsid w:val="00BE17F4"/>
    <w:rsid w:val="00BE4D7A"/>
    <w:rsid w:val="00BE5823"/>
    <w:rsid w:val="00BF4AF8"/>
    <w:rsid w:val="00C04E7F"/>
    <w:rsid w:val="00C06182"/>
    <w:rsid w:val="00C165CC"/>
    <w:rsid w:val="00C169E3"/>
    <w:rsid w:val="00C26B49"/>
    <w:rsid w:val="00C30B80"/>
    <w:rsid w:val="00C37F5F"/>
    <w:rsid w:val="00C459CC"/>
    <w:rsid w:val="00C50C23"/>
    <w:rsid w:val="00C56E80"/>
    <w:rsid w:val="00C578EA"/>
    <w:rsid w:val="00C60969"/>
    <w:rsid w:val="00C65A7E"/>
    <w:rsid w:val="00C77516"/>
    <w:rsid w:val="00C77A4C"/>
    <w:rsid w:val="00C872F2"/>
    <w:rsid w:val="00C9164D"/>
    <w:rsid w:val="00C91FA0"/>
    <w:rsid w:val="00C93C72"/>
    <w:rsid w:val="00CA1429"/>
    <w:rsid w:val="00CA5D2F"/>
    <w:rsid w:val="00CB0D74"/>
    <w:rsid w:val="00CB22B9"/>
    <w:rsid w:val="00CB5BC4"/>
    <w:rsid w:val="00CB6258"/>
    <w:rsid w:val="00CC4D04"/>
    <w:rsid w:val="00CC6827"/>
    <w:rsid w:val="00CC6C06"/>
    <w:rsid w:val="00CD36E7"/>
    <w:rsid w:val="00CD39EB"/>
    <w:rsid w:val="00CD4D4E"/>
    <w:rsid w:val="00CD7977"/>
    <w:rsid w:val="00CE18D9"/>
    <w:rsid w:val="00CE32B2"/>
    <w:rsid w:val="00CE3A91"/>
    <w:rsid w:val="00CF3482"/>
    <w:rsid w:val="00CF575D"/>
    <w:rsid w:val="00CF71DA"/>
    <w:rsid w:val="00CF766C"/>
    <w:rsid w:val="00D0137B"/>
    <w:rsid w:val="00D02D68"/>
    <w:rsid w:val="00D14C84"/>
    <w:rsid w:val="00D150A7"/>
    <w:rsid w:val="00D17F83"/>
    <w:rsid w:val="00D3751A"/>
    <w:rsid w:val="00D40766"/>
    <w:rsid w:val="00D43636"/>
    <w:rsid w:val="00D44A57"/>
    <w:rsid w:val="00D53B5A"/>
    <w:rsid w:val="00D61E97"/>
    <w:rsid w:val="00D64870"/>
    <w:rsid w:val="00D721F2"/>
    <w:rsid w:val="00D8352E"/>
    <w:rsid w:val="00D83EE7"/>
    <w:rsid w:val="00D9216F"/>
    <w:rsid w:val="00DA035E"/>
    <w:rsid w:val="00DA4FC8"/>
    <w:rsid w:val="00DB5112"/>
    <w:rsid w:val="00DB584F"/>
    <w:rsid w:val="00DC06B9"/>
    <w:rsid w:val="00DC630B"/>
    <w:rsid w:val="00DC6ED0"/>
    <w:rsid w:val="00DE2873"/>
    <w:rsid w:val="00DE32D3"/>
    <w:rsid w:val="00DE503E"/>
    <w:rsid w:val="00DE529C"/>
    <w:rsid w:val="00DE70DF"/>
    <w:rsid w:val="00DF4114"/>
    <w:rsid w:val="00DF59E5"/>
    <w:rsid w:val="00DF6806"/>
    <w:rsid w:val="00E05A21"/>
    <w:rsid w:val="00E06B88"/>
    <w:rsid w:val="00E10DC2"/>
    <w:rsid w:val="00E20890"/>
    <w:rsid w:val="00E20AD3"/>
    <w:rsid w:val="00E262A4"/>
    <w:rsid w:val="00E265B2"/>
    <w:rsid w:val="00E356CC"/>
    <w:rsid w:val="00E41D87"/>
    <w:rsid w:val="00E434B7"/>
    <w:rsid w:val="00E4511B"/>
    <w:rsid w:val="00E50CD6"/>
    <w:rsid w:val="00E5619D"/>
    <w:rsid w:val="00E651E7"/>
    <w:rsid w:val="00E67E9B"/>
    <w:rsid w:val="00E70EED"/>
    <w:rsid w:val="00E71188"/>
    <w:rsid w:val="00E7250C"/>
    <w:rsid w:val="00E7612C"/>
    <w:rsid w:val="00E766D5"/>
    <w:rsid w:val="00E84509"/>
    <w:rsid w:val="00E87CE7"/>
    <w:rsid w:val="00E93875"/>
    <w:rsid w:val="00E93C0B"/>
    <w:rsid w:val="00E97BAA"/>
    <w:rsid w:val="00EA2A22"/>
    <w:rsid w:val="00EA5FD4"/>
    <w:rsid w:val="00EB11B3"/>
    <w:rsid w:val="00EB4D3D"/>
    <w:rsid w:val="00EC07EA"/>
    <w:rsid w:val="00EC3202"/>
    <w:rsid w:val="00EC3FF3"/>
    <w:rsid w:val="00EC6F1D"/>
    <w:rsid w:val="00ED2D99"/>
    <w:rsid w:val="00ED32C5"/>
    <w:rsid w:val="00ED6494"/>
    <w:rsid w:val="00EE0F2C"/>
    <w:rsid w:val="00EE4227"/>
    <w:rsid w:val="00EE5F87"/>
    <w:rsid w:val="00EF0026"/>
    <w:rsid w:val="00EF1AEB"/>
    <w:rsid w:val="00EF5329"/>
    <w:rsid w:val="00F04ACD"/>
    <w:rsid w:val="00F104AC"/>
    <w:rsid w:val="00F130A4"/>
    <w:rsid w:val="00F14F8F"/>
    <w:rsid w:val="00F23D2E"/>
    <w:rsid w:val="00F24BDD"/>
    <w:rsid w:val="00F2580C"/>
    <w:rsid w:val="00F25AC3"/>
    <w:rsid w:val="00F26101"/>
    <w:rsid w:val="00F37D23"/>
    <w:rsid w:val="00F433BB"/>
    <w:rsid w:val="00F44B27"/>
    <w:rsid w:val="00F47444"/>
    <w:rsid w:val="00F47951"/>
    <w:rsid w:val="00F53229"/>
    <w:rsid w:val="00F611AD"/>
    <w:rsid w:val="00F7667F"/>
    <w:rsid w:val="00F86D87"/>
    <w:rsid w:val="00F87B28"/>
    <w:rsid w:val="00F92DB9"/>
    <w:rsid w:val="00F931FD"/>
    <w:rsid w:val="00F95FA2"/>
    <w:rsid w:val="00F96CE8"/>
    <w:rsid w:val="00FA3126"/>
    <w:rsid w:val="00FC144A"/>
    <w:rsid w:val="00FD33F5"/>
    <w:rsid w:val="00FE062B"/>
    <w:rsid w:val="00FE1921"/>
    <w:rsid w:val="00FE2B49"/>
    <w:rsid w:val="00FF08AC"/>
    <w:rsid w:val="00FF46B2"/>
    <w:rsid w:val="00FF770C"/>
    <w:rsid w:val="0131E03E"/>
    <w:rsid w:val="014AC8F9"/>
    <w:rsid w:val="0380B1C7"/>
    <w:rsid w:val="043481F7"/>
    <w:rsid w:val="051C8228"/>
    <w:rsid w:val="05EEE8CC"/>
    <w:rsid w:val="063F3903"/>
    <w:rsid w:val="0659CE96"/>
    <w:rsid w:val="06C1CB9C"/>
    <w:rsid w:val="06E34F36"/>
    <w:rsid w:val="06E989E1"/>
    <w:rsid w:val="07760A6B"/>
    <w:rsid w:val="07D6B7D5"/>
    <w:rsid w:val="082903B7"/>
    <w:rsid w:val="0861C7EE"/>
    <w:rsid w:val="08CB9A89"/>
    <w:rsid w:val="092B0329"/>
    <w:rsid w:val="0951CF1E"/>
    <w:rsid w:val="0AADAB2D"/>
    <w:rsid w:val="0B12A38F"/>
    <w:rsid w:val="0B12AA26"/>
    <w:rsid w:val="0B315839"/>
    <w:rsid w:val="0B6ED41E"/>
    <w:rsid w:val="0BF81467"/>
    <w:rsid w:val="0C7CE253"/>
    <w:rsid w:val="0CACFA6C"/>
    <w:rsid w:val="0CF0FEED"/>
    <w:rsid w:val="0D52E024"/>
    <w:rsid w:val="0D9CD74F"/>
    <w:rsid w:val="0DA899AB"/>
    <w:rsid w:val="0DCAA04A"/>
    <w:rsid w:val="0E1B5700"/>
    <w:rsid w:val="0E7D267B"/>
    <w:rsid w:val="0ED10972"/>
    <w:rsid w:val="0F53CE11"/>
    <w:rsid w:val="0F66C2F8"/>
    <w:rsid w:val="0F8F722C"/>
    <w:rsid w:val="0FC1ECAA"/>
    <w:rsid w:val="0FDA9D26"/>
    <w:rsid w:val="10356746"/>
    <w:rsid w:val="1102410C"/>
    <w:rsid w:val="11538953"/>
    <w:rsid w:val="13157A9D"/>
    <w:rsid w:val="13324416"/>
    <w:rsid w:val="138AFDED"/>
    <w:rsid w:val="1399A604"/>
    <w:rsid w:val="140C722D"/>
    <w:rsid w:val="144E43F5"/>
    <w:rsid w:val="155FD65E"/>
    <w:rsid w:val="1581E763"/>
    <w:rsid w:val="166CABD5"/>
    <w:rsid w:val="16B9A350"/>
    <w:rsid w:val="177D42BC"/>
    <w:rsid w:val="17F91AB4"/>
    <w:rsid w:val="18949FEA"/>
    <w:rsid w:val="1A44C2FC"/>
    <w:rsid w:val="1AD894C1"/>
    <w:rsid w:val="1C5B9E01"/>
    <w:rsid w:val="1C5F9F58"/>
    <w:rsid w:val="1C9080FF"/>
    <w:rsid w:val="1CCC8BD7"/>
    <w:rsid w:val="1D4C3B91"/>
    <w:rsid w:val="1D8D99C8"/>
    <w:rsid w:val="1DE435C7"/>
    <w:rsid w:val="1E10E8C4"/>
    <w:rsid w:val="1E685C38"/>
    <w:rsid w:val="1ED9CD69"/>
    <w:rsid w:val="1F7E3F0C"/>
    <w:rsid w:val="20572F0B"/>
    <w:rsid w:val="209CB265"/>
    <w:rsid w:val="20A226CD"/>
    <w:rsid w:val="214FACC3"/>
    <w:rsid w:val="21F2FF6C"/>
    <w:rsid w:val="228A2E30"/>
    <w:rsid w:val="229B0CDA"/>
    <w:rsid w:val="22A8EFDE"/>
    <w:rsid w:val="237ED8B4"/>
    <w:rsid w:val="239EA65F"/>
    <w:rsid w:val="23AAE33B"/>
    <w:rsid w:val="23D45327"/>
    <w:rsid w:val="243C87E7"/>
    <w:rsid w:val="243F2FE7"/>
    <w:rsid w:val="2602D24C"/>
    <w:rsid w:val="260E6F24"/>
    <w:rsid w:val="2653C5BC"/>
    <w:rsid w:val="26E11C34"/>
    <w:rsid w:val="2753E277"/>
    <w:rsid w:val="278011AB"/>
    <w:rsid w:val="279EA2AD"/>
    <w:rsid w:val="27DC7652"/>
    <w:rsid w:val="2808A081"/>
    <w:rsid w:val="287CEC95"/>
    <w:rsid w:val="28D9AA20"/>
    <w:rsid w:val="292B9FE0"/>
    <w:rsid w:val="2935C707"/>
    <w:rsid w:val="29861F4A"/>
    <w:rsid w:val="2989BFFB"/>
    <w:rsid w:val="29A470E2"/>
    <w:rsid w:val="2AA651AA"/>
    <w:rsid w:val="2AA6C1CA"/>
    <w:rsid w:val="2AE1E047"/>
    <w:rsid w:val="2B1FC3D3"/>
    <w:rsid w:val="2B404143"/>
    <w:rsid w:val="2B4A37EE"/>
    <w:rsid w:val="2BED91A3"/>
    <w:rsid w:val="2CA83860"/>
    <w:rsid w:val="2CEA7A1A"/>
    <w:rsid w:val="2E0DE431"/>
    <w:rsid w:val="2E4A64B6"/>
    <w:rsid w:val="2E94FE6B"/>
    <w:rsid w:val="2EDCE00D"/>
    <w:rsid w:val="2EE5E137"/>
    <w:rsid w:val="2EF51726"/>
    <w:rsid w:val="2F37CBB4"/>
    <w:rsid w:val="2FB5516A"/>
    <w:rsid w:val="2FD2341E"/>
    <w:rsid w:val="2FDFD922"/>
    <w:rsid w:val="3014505F"/>
    <w:rsid w:val="307FCB4A"/>
    <w:rsid w:val="307FE304"/>
    <w:rsid w:val="309C2157"/>
    <w:rsid w:val="30A49AC2"/>
    <w:rsid w:val="30B26C46"/>
    <w:rsid w:val="3176935B"/>
    <w:rsid w:val="317D0A49"/>
    <w:rsid w:val="31B6146C"/>
    <w:rsid w:val="32FE379B"/>
    <w:rsid w:val="3318DAAA"/>
    <w:rsid w:val="3363DE3B"/>
    <w:rsid w:val="33D766D3"/>
    <w:rsid w:val="341B65B1"/>
    <w:rsid w:val="34CC72A2"/>
    <w:rsid w:val="35780BE5"/>
    <w:rsid w:val="35BF198A"/>
    <w:rsid w:val="36783403"/>
    <w:rsid w:val="36BE51CE"/>
    <w:rsid w:val="3713DC46"/>
    <w:rsid w:val="3742DD99"/>
    <w:rsid w:val="37BB4E66"/>
    <w:rsid w:val="384BBA69"/>
    <w:rsid w:val="3875ED3E"/>
    <w:rsid w:val="389DD046"/>
    <w:rsid w:val="3AC4DB79"/>
    <w:rsid w:val="3ACD9A53"/>
    <w:rsid w:val="3B344316"/>
    <w:rsid w:val="3BD918E3"/>
    <w:rsid w:val="3C17AF82"/>
    <w:rsid w:val="3C30FFA3"/>
    <w:rsid w:val="3C8AA012"/>
    <w:rsid w:val="3CC07D27"/>
    <w:rsid w:val="3DB23707"/>
    <w:rsid w:val="3F34C721"/>
    <w:rsid w:val="3F7708DB"/>
    <w:rsid w:val="3FEB285B"/>
    <w:rsid w:val="401EC27D"/>
    <w:rsid w:val="40A60FCA"/>
    <w:rsid w:val="40B03730"/>
    <w:rsid w:val="4191CD4D"/>
    <w:rsid w:val="429151D1"/>
    <w:rsid w:val="42BA1D30"/>
    <w:rsid w:val="4322C91D"/>
    <w:rsid w:val="43450EB3"/>
    <w:rsid w:val="43507B76"/>
    <w:rsid w:val="43CD164D"/>
    <w:rsid w:val="43D5247E"/>
    <w:rsid w:val="44083844"/>
    <w:rsid w:val="4424F416"/>
    <w:rsid w:val="44741C46"/>
    <w:rsid w:val="44FC4B34"/>
    <w:rsid w:val="4542C52E"/>
    <w:rsid w:val="457980ED"/>
    <w:rsid w:val="45909827"/>
    <w:rsid w:val="459E3C1C"/>
    <w:rsid w:val="46635E1C"/>
    <w:rsid w:val="4681EA14"/>
    <w:rsid w:val="468B5A1B"/>
    <w:rsid w:val="4715514E"/>
    <w:rsid w:val="473A0C7D"/>
    <w:rsid w:val="473FD906"/>
    <w:rsid w:val="47858545"/>
    <w:rsid w:val="479FF96E"/>
    <w:rsid w:val="47EF3190"/>
    <w:rsid w:val="48D5DCDE"/>
    <w:rsid w:val="492E3BD9"/>
    <w:rsid w:val="499B9656"/>
    <w:rsid w:val="49CDE615"/>
    <w:rsid w:val="4AA0B632"/>
    <w:rsid w:val="4B3C3B68"/>
    <w:rsid w:val="4C2C7286"/>
    <w:rsid w:val="4CC9EEEC"/>
    <w:rsid w:val="4D176F94"/>
    <w:rsid w:val="4D1DC5D0"/>
    <w:rsid w:val="4D2D5F4C"/>
    <w:rsid w:val="4D82AF2D"/>
    <w:rsid w:val="4DD56509"/>
    <w:rsid w:val="4E08153A"/>
    <w:rsid w:val="4E7F8257"/>
    <w:rsid w:val="4F45D43A"/>
    <w:rsid w:val="4FA996A2"/>
    <w:rsid w:val="4FEAB4E9"/>
    <w:rsid w:val="4FFC46A5"/>
    <w:rsid w:val="503E93F2"/>
    <w:rsid w:val="5067ECBA"/>
    <w:rsid w:val="50A25146"/>
    <w:rsid w:val="50EEA8D2"/>
    <w:rsid w:val="51259D6A"/>
    <w:rsid w:val="51F17B8D"/>
    <w:rsid w:val="52A877CE"/>
    <w:rsid w:val="5332C6BC"/>
    <w:rsid w:val="534A4DC9"/>
    <w:rsid w:val="535886E3"/>
    <w:rsid w:val="536128AD"/>
    <w:rsid w:val="53979D84"/>
    <w:rsid w:val="541E5C0E"/>
    <w:rsid w:val="546EAB9E"/>
    <w:rsid w:val="55374C9B"/>
    <w:rsid w:val="557F8CE0"/>
    <w:rsid w:val="55C219F5"/>
    <w:rsid w:val="55F87535"/>
    <w:rsid w:val="56F5E492"/>
    <w:rsid w:val="56FC8AF9"/>
    <w:rsid w:val="56FE0230"/>
    <w:rsid w:val="57D23BAC"/>
    <w:rsid w:val="58210BD9"/>
    <w:rsid w:val="589DEA3A"/>
    <w:rsid w:val="58C39627"/>
    <w:rsid w:val="58CD23AA"/>
    <w:rsid w:val="58F3EE2E"/>
    <w:rsid w:val="5903A47D"/>
    <w:rsid w:val="59DFC39B"/>
    <w:rsid w:val="5A5283F5"/>
    <w:rsid w:val="5A5F6688"/>
    <w:rsid w:val="5AF057B4"/>
    <w:rsid w:val="5B4983ED"/>
    <w:rsid w:val="5BAA9CEF"/>
    <w:rsid w:val="5BE28A59"/>
    <w:rsid w:val="5C66029F"/>
    <w:rsid w:val="5CEDA3AE"/>
    <w:rsid w:val="5D03EE9D"/>
    <w:rsid w:val="5DA430AB"/>
    <w:rsid w:val="5DE19146"/>
    <w:rsid w:val="5E2AE269"/>
    <w:rsid w:val="5EDDE786"/>
    <w:rsid w:val="5F3EF3EE"/>
    <w:rsid w:val="5F68FC3B"/>
    <w:rsid w:val="5F849967"/>
    <w:rsid w:val="607E0E12"/>
    <w:rsid w:val="6104CC9C"/>
    <w:rsid w:val="6221CE6B"/>
    <w:rsid w:val="62702F7D"/>
    <w:rsid w:val="62B9AA73"/>
    <w:rsid w:val="62CC9903"/>
    <w:rsid w:val="6442A789"/>
    <w:rsid w:val="64491847"/>
    <w:rsid w:val="648E866F"/>
    <w:rsid w:val="64C60FAD"/>
    <w:rsid w:val="64DA8CFA"/>
    <w:rsid w:val="652A63C8"/>
    <w:rsid w:val="653F2993"/>
    <w:rsid w:val="65AC11B3"/>
    <w:rsid w:val="65D83DBF"/>
    <w:rsid w:val="6614DD8A"/>
    <w:rsid w:val="6614ED19"/>
    <w:rsid w:val="661F0836"/>
    <w:rsid w:val="6635C1CE"/>
    <w:rsid w:val="6636E976"/>
    <w:rsid w:val="67740E20"/>
    <w:rsid w:val="67E0FFCD"/>
    <w:rsid w:val="67E85F76"/>
    <w:rsid w:val="686FF79A"/>
    <w:rsid w:val="68E997DE"/>
    <w:rsid w:val="68EBF76B"/>
    <w:rsid w:val="694EDA36"/>
    <w:rsid w:val="696E8A38"/>
    <w:rsid w:val="69CBD19C"/>
    <w:rsid w:val="69D4A021"/>
    <w:rsid w:val="69FB6CA7"/>
    <w:rsid w:val="6B7A06F7"/>
    <w:rsid w:val="6C951E2D"/>
    <w:rsid w:val="6CA2526C"/>
    <w:rsid w:val="6CA42E53"/>
    <w:rsid w:val="6CEF49E7"/>
    <w:rsid w:val="6D8E79C4"/>
    <w:rsid w:val="6DB2E953"/>
    <w:rsid w:val="6DFCEA52"/>
    <w:rsid w:val="6EB46EB6"/>
    <w:rsid w:val="6F4F1813"/>
    <w:rsid w:val="6FB9CA77"/>
    <w:rsid w:val="70362D58"/>
    <w:rsid w:val="704BA9C1"/>
    <w:rsid w:val="7055B383"/>
    <w:rsid w:val="713FC37F"/>
    <w:rsid w:val="7168104B"/>
    <w:rsid w:val="7248AD7E"/>
    <w:rsid w:val="728304AF"/>
    <w:rsid w:val="72CA5629"/>
    <w:rsid w:val="7308E8D0"/>
    <w:rsid w:val="7325DA06"/>
    <w:rsid w:val="7332FFA3"/>
    <w:rsid w:val="73404F31"/>
    <w:rsid w:val="734DAB48"/>
    <w:rsid w:val="73C1BF64"/>
    <w:rsid w:val="73C534A1"/>
    <w:rsid w:val="74776441"/>
    <w:rsid w:val="74BEF909"/>
    <w:rsid w:val="751CE26E"/>
    <w:rsid w:val="753C7665"/>
    <w:rsid w:val="75583EC4"/>
    <w:rsid w:val="75BF1E6D"/>
    <w:rsid w:val="760C15E8"/>
    <w:rsid w:val="766582F3"/>
    <w:rsid w:val="76AFD3C2"/>
    <w:rsid w:val="76B8B2CF"/>
    <w:rsid w:val="76CFB554"/>
    <w:rsid w:val="76E3AD06"/>
    <w:rsid w:val="7788DBBC"/>
    <w:rsid w:val="77B58F13"/>
    <w:rsid w:val="781A8354"/>
    <w:rsid w:val="78548330"/>
    <w:rsid w:val="787BEA48"/>
    <w:rsid w:val="787DD9F6"/>
    <w:rsid w:val="787F7D67"/>
    <w:rsid w:val="79375FA4"/>
    <w:rsid w:val="7985EAF1"/>
    <w:rsid w:val="79DF873F"/>
    <w:rsid w:val="7A74EE37"/>
    <w:rsid w:val="7B277468"/>
    <w:rsid w:val="7B3E1188"/>
    <w:rsid w:val="7B60CCBA"/>
    <w:rsid w:val="7C1A7C07"/>
    <w:rsid w:val="7CBD4279"/>
    <w:rsid w:val="7D2F0741"/>
    <w:rsid w:val="7D508A2C"/>
    <w:rsid w:val="7E23F878"/>
    <w:rsid w:val="7E2C4001"/>
    <w:rsid w:val="7E34271D"/>
    <w:rsid w:val="7E51BE12"/>
    <w:rsid w:val="7E53D47B"/>
    <w:rsid w:val="7ECE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C83A"/>
  <w15:docId w15:val="{B0956C3D-BFF4-436C-A218-E0227C1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paragraph">
    <w:name w:val="paragraph"/>
    <w:basedOn w:val="Normal"/>
    <w:rsid w:val="00E93875"/>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3875"/>
  </w:style>
  <w:style w:type="character" w:customStyle="1" w:styleId="normaltextrun">
    <w:name w:val="normaltextrun"/>
    <w:basedOn w:val="DefaultParagraphFont"/>
    <w:rsid w:val="00E93875"/>
  </w:style>
  <w:style w:type="character" w:styleId="Hyperlink">
    <w:name w:val="Hyperlink"/>
    <w:uiPriority w:val="99"/>
    <w:unhideWhenUsed/>
    <w:rsid w:val="00801208"/>
    <w:rPr>
      <w:color w:val="0563C1"/>
      <w:u w:val="single"/>
    </w:rPr>
  </w:style>
  <w:style w:type="paragraph" w:styleId="NoSpacing">
    <w:name w:val="No Spacing"/>
    <w:uiPriority w:val="1"/>
    <w:qFormat/>
    <w:rsid w:val="00F04ACD"/>
    <w:pPr>
      <w:spacing w:before="0" w:after="0"/>
    </w:pPr>
  </w:style>
  <w:style w:type="character" w:customStyle="1" w:styleId="scxw91723078">
    <w:name w:val="scxw91723078"/>
    <w:basedOn w:val="DefaultParagraphFont"/>
    <w:rsid w:val="001C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3886">
      <w:bodyDiv w:val="1"/>
      <w:marLeft w:val="0"/>
      <w:marRight w:val="0"/>
      <w:marTop w:val="0"/>
      <w:marBottom w:val="0"/>
      <w:divBdr>
        <w:top w:val="none" w:sz="0" w:space="0" w:color="auto"/>
        <w:left w:val="none" w:sz="0" w:space="0" w:color="auto"/>
        <w:bottom w:val="none" w:sz="0" w:space="0" w:color="auto"/>
        <w:right w:val="none" w:sz="0" w:space="0" w:color="auto"/>
      </w:divBdr>
    </w:div>
    <w:div w:id="1047726956">
      <w:bodyDiv w:val="1"/>
      <w:marLeft w:val="0"/>
      <w:marRight w:val="0"/>
      <w:marTop w:val="0"/>
      <w:marBottom w:val="0"/>
      <w:divBdr>
        <w:top w:val="none" w:sz="0" w:space="0" w:color="auto"/>
        <w:left w:val="none" w:sz="0" w:space="0" w:color="auto"/>
        <w:bottom w:val="none" w:sz="0" w:space="0" w:color="auto"/>
        <w:right w:val="none" w:sz="0" w:space="0" w:color="auto"/>
      </w:divBdr>
      <w:divsChild>
        <w:div w:id="972979087">
          <w:marLeft w:val="0"/>
          <w:marRight w:val="0"/>
          <w:marTop w:val="0"/>
          <w:marBottom w:val="0"/>
          <w:divBdr>
            <w:top w:val="none" w:sz="0" w:space="0" w:color="auto"/>
            <w:left w:val="none" w:sz="0" w:space="0" w:color="auto"/>
            <w:bottom w:val="none" w:sz="0" w:space="0" w:color="auto"/>
            <w:right w:val="none" w:sz="0" w:space="0" w:color="auto"/>
          </w:divBdr>
          <w:divsChild>
            <w:div w:id="236865730">
              <w:marLeft w:val="0"/>
              <w:marRight w:val="0"/>
              <w:marTop w:val="0"/>
              <w:marBottom w:val="0"/>
              <w:divBdr>
                <w:top w:val="none" w:sz="0" w:space="0" w:color="auto"/>
                <w:left w:val="none" w:sz="0" w:space="0" w:color="auto"/>
                <w:bottom w:val="none" w:sz="0" w:space="0" w:color="auto"/>
                <w:right w:val="none" w:sz="0" w:space="0" w:color="auto"/>
              </w:divBdr>
            </w:div>
            <w:div w:id="322392547">
              <w:marLeft w:val="0"/>
              <w:marRight w:val="0"/>
              <w:marTop w:val="0"/>
              <w:marBottom w:val="0"/>
              <w:divBdr>
                <w:top w:val="none" w:sz="0" w:space="0" w:color="auto"/>
                <w:left w:val="none" w:sz="0" w:space="0" w:color="auto"/>
                <w:bottom w:val="none" w:sz="0" w:space="0" w:color="auto"/>
                <w:right w:val="none" w:sz="0" w:space="0" w:color="auto"/>
              </w:divBdr>
            </w:div>
            <w:div w:id="428356384">
              <w:marLeft w:val="0"/>
              <w:marRight w:val="0"/>
              <w:marTop w:val="0"/>
              <w:marBottom w:val="0"/>
              <w:divBdr>
                <w:top w:val="none" w:sz="0" w:space="0" w:color="auto"/>
                <w:left w:val="none" w:sz="0" w:space="0" w:color="auto"/>
                <w:bottom w:val="none" w:sz="0" w:space="0" w:color="auto"/>
                <w:right w:val="none" w:sz="0" w:space="0" w:color="auto"/>
              </w:divBdr>
            </w:div>
            <w:div w:id="677662815">
              <w:marLeft w:val="0"/>
              <w:marRight w:val="0"/>
              <w:marTop w:val="0"/>
              <w:marBottom w:val="0"/>
              <w:divBdr>
                <w:top w:val="none" w:sz="0" w:space="0" w:color="auto"/>
                <w:left w:val="none" w:sz="0" w:space="0" w:color="auto"/>
                <w:bottom w:val="none" w:sz="0" w:space="0" w:color="auto"/>
                <w:right w:val="none" w:sz="0" w:space="0" w:color="auto"/>
              </w:divBdr>
            </w:div>
            <w:div w:id="753673909">
              <w:marLeft w:val="0"/>
              <w:marRight w:val="0"/>
              <w:marTop w:val="0"/>
              <w:marBottom w:val="0"/>
              <w:divBdr>
                <w:top w:val="none" w:sz="0" w:space="0" w:color="auto"/>
                <w:left w:val="none" w:sz="0" w:space="0" w:color="auto"/>
                <w:bottom w:val="none" w:sz="0" w:space="0" w:color="auto"/>
                <w:right w:val="none" w:sz="0" w:space="0" w:color="auto"/>
              </w:divBdr>
            </w:div>
            <w:div w:id="896163657">
              <w:marLeft w:val="0"/>
              <w:marRight w:val="0"/>
              <w:marTop w:val="0"/>
              <w:marBottom w:val="0"/>
              <w:divBdr>
                <w:top w:val="none" w:sz="0" w:space="0" w:color="auto"/>
                <w:left w:val="none" w:sz="0" w:space="0" w:color="auto"/>
                <w:bottom w:val="none" w:sz="0" w:space="0" w:color="auto"/>
                <w:right w:val="none" w:sz="0" w:space="0" w:color="auto"/>
              </w:divBdr>
            </w:div>
            <w:div w:id="967668437">
              <w:marLeft w:val="0"/>
              <w:marRight w:val="0"/>
              <w:marTop w:val="0"/>
              <w:marBottom w:val="0"/>
              <w:divBdr>
                <w:top w:val="none" w:sz="0" w:space="0" w:color="auto"/>
                <w:left w:val="none" w:sz="0" w:space="0" w:color="auto"/>
                <w:bottom w:val="none" w:sz="0" w:space="0" w:color="auto"/>
                <w:right w:val="none" w:sz="0" w:space="0" w:color="auto"/>
              </w:divBdr>
            </w:div>
            <w:div w:id="1122772052">
              <w:marLeft w:val="0"/>
              <w:marRight w:val="0"/>
              <w:marTop w:val="0"/>
              <w:marBottom w:val="0"/>
              <w:divBdr>
                <w:top w:val="none" w:sz="0" w:space="0" w:color="auto"/>
                <w:left w:val="none" w:sz="0" w:space="0" w:color="auto"/>
                <w:bottom w:val="none" w:sz="0" w:space="0" w:color="auto"/>
                <w:right w:val="none" w:sz="0" w:space="0" w:color="auto"/>
              </w:divBdr>
            </w:div>
            <w:div w:id="1181435526">
              <w:marLeft w:val="0"/>
              <w:marRight w:val="0"/>
              <w:marTop w:val="0"/>
              <w:marBottom w:val="0"/>
              <w:divBdr>
                <w:top w:val="none" w:sz="0" w:space="0" w:color="auto"/>
                <w:left w:val="none" w:sz="0" w:space="0" w:color="auto"/>
                <w:bottom w:val="none" w:sz="0" w:space="0" w:color="auto"/>
                <w:right w:val="none" w:sz="0" w:space="0" w:color="auto"/>
              </w:divBdr>
            </w:div>
            <w:div w:id="1389108275">
              <w:marLeft w:val="0"/>
              <w:marRight w:val="0"/>
              <w:marTop w:val="0"/>
              <w:marBottom w:val="0"/>
              <w:divBdr>
                <w:top w:val="none" w:sz="0" w:space="0" w:color="auto"/>
                <w:left w:val="none" w:sz="0" w:space="0" w:color="auto"/>
                <w:bottom w:val="none" w:sz="0" w:space="0" w:color="auto"/>
                <w:right w:val="none" w:sz="0" w:space="0" w:color="auto"/>
              </w:divBdr>
            </w:div>
            <w:div w:id="1594051823">
              <w:marLeft w:val="0"/>
              <w:marRight w:val="0"/>
              <w:marTop w:val="0"/>
              <w:marBottom w:val="0"/>
              <w:divBdr>
                <w:top w:val="none" w:sz="0" w:space="0" w:color="auto"/>
                <w:left w:val="none" w:sz="0" w:space="0" w:color="auto"/>
                <w:bottom w:val="none" w:sz="0" w:space="0" w:color="auto"/>
                <w:right w:val="none" w:sz="0" w:space="0" w:color="auto"/>
              </w:divBdr>
            </w:div>
            <w:div w:id="1654530359">
              <w:marLeft w:val="0"/>
              <w:marRight w:val="0"/>
              <w:marTop w:val="0"/>
              <w:marBottom w:val="0"/>
              <w:divBdr>
                <w:top w:val="none" w:sz="0" w:space="0" w:color="auto"/>
                <w:left w:val="none" w:sz="0" w:space="0" w:color="auto"/>
                <w:bottom w:val="none" w:sz="0" w:space="0" w:color="auto"/>
                <w:right w:val="none" w:sz="0" w:space="0" w:color="auto"/>
              </w:divBdr>
            </w:div>
            <w:div w:id="1839034787">
              <w:marLeft w:val="0"/>
              <w:marRight w:val="0"/>
              <w:marTop w:val="0"/>
              <w:marBottom w:val="0"/>
              <w:divBdr>
                <w:top w:val="none" w:sz="0" w:space="0" w:color="auto"/>
                <w:left w:val="none" w:sz="0" w:space="0" w:color="auto"/>
                <w:bottom w:val="none" w:sz="0" w:space="0" w:color="auto"/>
                <w:right w:val="none" w:sz="0" w:space="0" w:color="auto"/>
              </w:divBdr>
            </w:div>
            <w:div w:id="2115663466">
              <w:marLeft w:val="0"/>
              <w:marRight w:val="0"/>
              <w:marTop w:val="0"/>
              <w:marBottom w:val="0"/>
              <w:divBdr>
                <w:top w:val="none" w:sz="0" w:space="0" w:color="auto"/>
                <w:left w:val="none" w:sz="0" w:space="0" w:color="auto"/>
                <w:bottom w:val="none" w:sz="0" w:space="0" w:color="auto"/>
                <w:right w:val="none" w:sz="0" w:space="0" w:color="auto"/>
              </w:divBdr>
            </w:div>
          </w:divsChild>
        </w:div>
        <w:div w:id="1956476311">
          <w:marLeft w:val="0"/>
          <w:marRight w:val="0"/>
          <w:marTop w:val="0"/>
          <w:marBottom w:val="0"/>
          <w:divBdr>
            <w:top w:val="none" w:sz="0" w:space="0" w:color="auto"/>
            <w:left w:val="none" w:sz="0" w:space="0" w:color="auto"/>
            <w:bottom w:val="none" w:sz="0" w:space="0" w:color="auto"/>
            <w:right w:val="none" w:sz="0" w:space="0" w:color="auto"/>
          </w:divBdr>
          <w:divsChild>
            <w:div w:id="81419105">
              <w:marLeft w:val="0"/>
              <w:marRight w:val="0"/>
              <w:marTop w:val="0"/>
              <w:marBottom w:val="0"/>
              <w:divBdr>
                <w:top w:val="none" w:sz="0" w:space="0" w:color="auto"/>
                <w:left w:val="none" w:sz="0" w:space="0" w:color="auto"/>
                <w:bottom w:val="none" w:sz="0" w:space="0" w:color="auto"/>
                <w:right w:val="none" w:sz="0" w:space="0" w:color="auto"/>
              </w:divBdr>
            </w:div>
            <w:div w:id="169566725">
              <w:marLeft w:val="0"/>
              <w:marRight w:val="0"/>
              <w:marTop w:val="0"/>
              <w:marBottom w:val="0"/>
              <w:divBdr>
                <w:top w:val="none" w:sz="0" w:space="0" w:color="auto"/>
                <w:left w:val="none" w:sz="0" w:space="0" w:color="auto"/>
                <w:bottom w:val="none" w:sz="0" w:space="0" w:color="auto"/>
                <w:right w:val="none" w:sz="0" w:space="0" w:color="auto"/>
              </w:divBdr>
            </w:div>
            <w:div w:id="229462358">
              <w:marLeft w:val="0"/>
              <w:marRight w:val="0"/>
              <w:marTop w:val="0"/>
              <w:marBottom w:val="0"/>
              <w:divBdr>
                <w:top w:val="none" w:sz="0" w:space="0" w:color="auto"/>
                <w:left w:val="none" w:sz="0" w:space="0" w:color="auto"/>
                <w:bottom w:val="none" w:sz="0" w:space="0" w:color="auto"/>
                <w:right w:val="none" w:sz="0" w:space="0" w:color="auto"/>
              </w:divBdr>
            </w:div>
            <w:div w:id="230386052">
              <w:marLeft w:val="0"/>
              <w:marRight w:val="0"/>
              <w:marTop w:val="0"/>
              <w:marBottom w:val="0"/>
              <w:divBdr>
                <w:top w:val="none" w:sz="0" w:space="0" w:color="auto"/>
                <w:left w:val="none" w:sz="0" w:space="0" w:color="auto"/>
                <w:bottom w:val="none" w:sz="0" w:space="0" w:color="auto"/>
                <w:right w:val="none" w:sz="0" w:space="0" w:color="auto"/>
              </w:divBdr>
            </w:div>
            <w:div w:id="349720537">
              <w:marLeft w:val="0"/>
              <w:marRight w:val="0"/>
              <w:marTop w:val="0"/>
              <w:marBottom w:val="0"/>
              <w:divBdr>
                <w:top w:val="none" w:sz="0" w:space="0" w:color="auto"/>
                <w:left w:val="none" w:sz="0" w:space="0" w:color="auto"/>
                <w:bottom w:val="none" w:sz="0" w:space="0" w:color="auto"/>
                <w:right w:val="none" w:sz="0" w:space="0" w:color="auto"/>
              </w:divBdr>
            </w:div>
            <w:div w:id="436097268">
              <w:marLeft w:val="0"/>
              <w:marRight w:val="0"/>
              <w:marTop w:val="0"/>
              <w:marBottom w:val="0"/>
              <w:divBdr>
                <w:top w:val="none" w:sz="0" w:space="0" w:color="auto"/>
                <w:left w:val="none" w:sz="0" w:space="0" w:color="auto"/>
                <w:bottom w:val="none" w:sz="0" w:space="0" w:color="auto"/>
                <w:right w:val="none" w:sz="0" w:space="0" w:color="auto"/>
              </w:divBdr>
            </w:div>
            <w:div w:id="802190294">
              <w:marLeft w:val="0"/>
              <w:marRight w:val="0"/>
              <w:marTop w:val="0"/>
              <w:marBottom w:val="0"/>
              <w:divBdr>
                <w:top w:val="none" w:sz="0" w:space="0" w:color="auto"/>
                <w:left w:val="none" w:sz="0" w:space="0" w:color="auto"/>
                <w:bottom w:val="none" w:sz="0" w:space="0" w:color="auto"/>
                <w:right w:val="none" w:sz="0" w:space="0" w:color="auto"/>
              </w:divBdr>
            </w:div>
            <w:div w:id="1150636268">
              <w:marLeft w:val="0"/>
              <w:marRight w:val="0"/>
              <w:marTop w:val="0"/>
              <w:marBottom w:val="0"/>
              <w:divBdr>
                <w:top w:val="none" w:sz="0" w:space="0" w:color="auto"/>
                <w:left w:val="none" w:sz="0" w:space="0" w:color="auto"/>
                <w:bottom w:val="none" w:sz="0" w:space="0" w:color="auto"/>
                <w:right w:val="none" w:sz="0" w:space="0" w:color="auto"/>
              </w:divBdr>
            </w:div>
            <w:div w:id="1214929283">
              <w:marLeft w:val="0"/>
              <w:marRight w:val="0"/>
              <w:marTop w:val="0"/>
              <w:marBottom w:val="0"/>
              <w:divBdr>
                <w:top w:val="none" w:sz="0" w:space="0" w:color="auto"/>
                <w:left w:val="none" w:sz="0" w:space="0" w:color="auto"/>
                <w:bottom w:val="none" w:sz="0" w:space="0" w:color="auto"/>
                <w:right w:val="none" w:sz="0" w:space="0" w:color="auto"/>
              </w:divBdr>
            </w:div>
            <w:div w:id="1310551774">
              <w:marLeft w:val="0"/>
              <w:marRight w:val="0"/>
              <w:marTop w:val="0"/>
              <w:marBottom w:val="0"/>
              <w:divBdr>
                <w:top w:val="none" w:sz="0" w:space="0" w:color="auto"/>
                <w:left w:val="none" w:sz="0" w:space="0" w:color="auto"/>
                <w:bottom w:val="none" w:sz="0" w:space="0" w:color="auto"/>
                <w:right w:val="none" w:sz="0" w:space="0" w:color="auto"/>
              </w:divBdr>
            </w:div>
            <w:div w:id="1433429609">
              <w:marLeft w:val="0"/>
              <w:marRight w:val="0"/>
              <w:marTop w:val="0"/>
              <w:marBottom w:val="0"/>
              <w:divBdr>
                <w:top w:val="none" w:sz="0" w:space="0" w:color="auto"/>
                <w:left w:val="none" w:sz="0" w:space="0" w:color="auto"/>
                <w:bottom w:val="none" w:sz="0" w:space="0" w:color="auto"/>
                <w:right w:val="none" w:sz="0" w:space="0" w:color="auto"/>
              </w:divBdr>
            </w:div>
            <w:div w:id="1613442158">
              <w:marLeft w:val="0"/>
              <w:marRight w:val="0"/>
              <w:marTop w:val="0"/>
              <w:marBottom w:val="0"/>
              <w:divBdr>
                <w:top w:val="none" w:sz="0" w:space="0" w:color="auto"/>
                <w:left w:val="none" w:sz="0" w:space="0" w:color="auto"/>
                <w:bottom w:val="none" w:sz="0" w:space="0" w:color="auto"/>
                <w:right w:val="none" w:sz="0" w:space="0" w:color="auto"/>
              </w:divBdr>
            </w:div>
            <w:div w:id="1770198108">
              <w:marLeft w:val="0"/>
              <w:marRight w:val="0"/>
              <w:marTop w:val="0"/>
              <w:marBottom w:val="0"/>
              <w:divBdr>
                <w:top w:val="none" w:sz="0" w:space="0" w:color="auto"/>
                <w:left w:val="none" w:sz="0" w:space="0" w:color="auto"/>
                <w:bottom w:val="none" w:sz="0" w:space="0" w:color="auto"/>
                <w:right w:val="none" w:sz="0" w:space="0" w:color="auto"/>
              </w:divBdr>
            </w:div>
            <w:div w:id="1856268798">
              <w:marLeft w:val="0"/>
              <w:marRight w:val="0"/>
              <w:marTop w:val="0"/>
              <w:marBottom w:val="0"/>
              <w:divBdr>
                <w:top w:val="none" w:sz="0" w:space="0" w:color="auto"/>
                <w:left w:val="none" w:sz="0" w:space="0" w:color="auto"/>
                <w:bottom w:val="none" w:sz="0" w:space="0" w:color="auto"/>
                <w:right w:val="none" w:sz="0" w:space="0" w:color="auto"/>
              </w:divBdr>
            </w:div>
            <w:div w:id="1966423886">
              <w:marLeft w:val="0"/>
              <w:marRight w:val="0"/>
              <w:marTop w:val="0"/>
              <w:marBottom w:val="0"/>
              <w:divBdr>
                <w:top w:val="none" w:sz="0" w:space="0" w:color="auto"/>
                <w:left w:val="none" w:sz="0" w:space="0" w:color="auto"/>
                <w:bottom w:val="none" w:sz="0" w:space="0" w:color="auto"/>
                <w:right w:val="none" w:sz="0" w:space="0" w:color="auto"/>
              </w:divBdr>
            </w:div>
            <w:div w:id="2130128040">
              <w:marLeft w:val="0"/>
              <w:marRight w:val="0"/>
              <w:marTop w:val="0"/>
              <w:marBottom w:val="0"/>
              <w:divBdr>
                <w:top w:val="none" w:sz="0" w:space="0" w:color="auto"/>
                <w:left w:val="none" w:sz="0" w:space="0" w:color="auto"/>
                <w:bottom w:val="none" w:sz="0" w:space="0" w:color="auto"/>
                <w:right w:val="none" w:sz="0" w:space="0" w:color="auto"/>
              </w:divBdr>
            </w:div>
          </w:divsChild>
        </w:div>
        <w:div w:id="2061245178">
          <w:marLeft w:val="0"/>
          <w:marRight w:val="0"/>
          <w:marTop w:val="0"/>
          <w:marBottom w:val="0"/>
          <w:divBdr>
            <w:top w:val="none" w:sz="0" w:space="0" w:color="auto"/>
            <w:left w:val="none" w:sz="0" w:space="0" w:color="auto"/>
            <w:bottom w:val="none" w:sz="0" w:space="0" w:color="auto"/>
            <w:right w:val="none" w:sz="0" w:space="0" w:color="auto"/>
          </w:divBdr>
          <w:divsChild>
            <w:div w:id="17006170">
              <w:marLeft w:val="0"/>
              <w:marRight w:val="0"/>
              <w:marTop w:val="0"/>
              <w:marBottom w:val="0"/>
              <w:divBdr>
                <w:top w:val="none" w:sz="0" w:space="0" w:color="auto"/>
                <w:left w:val="none" w:sz="0" w:space="0" w:color="auto"/>
                <w:bottom w:val="none" w:sz="0" w:space="0" w:color="auto"/>
                <w:right w:val="none" w:sz="0" w:space="0" w:color="auto"/>
              </w:divBdr>
            </w:div>
            <w:div w:id="301157000">
              <w:marLeft w:val="0"/>
              <w:marRight w:val="0"/>
              <w:marTop w:val="0"/>
              <w:marBottom w:val="0"/>
              <w:divBdr>
                <w:top w:val="none" w:sz="0" w:space="0" w:color="auto"/>
                <w:left w:val="none" w:sz="0" w:space="0" w:color="auto"/>
                <w:bottom w:val="none" w:sz="0" w:space="0" w:color="auto"/>
                <w:right w:val="none" w:sz="0" w:space="0" w:color="auto"/>
              </w:divBdr>
            </w:div>
            <w:div w:id="727000306">
              <w:marLeft w:val="0"/>
              <w:marRight w:val="0"/>
              <w:marTop w:val="0"/>
              <w:marBottom w:val="0"/>
              <w:divBdr>
                <w:top w:val="none" w:sz="0" w:space="0" w:color="auto"/>
                <w:left w:val="none" w:sz="0" w:space="0" w:color="auto"/>
                <w:bottom w:val="none" w:sz="0" w:space="0" w:color="auto"/>
                <w:right w:val="none" w:sz="0" w:space="0" w:color="auto"/>
              </w:divBdr>
            </w:div>
            <w:div w:id="756093225">
              <w:marLeft w:val="0"/>
              <w:marRight w:val="0"/>
              <w:marTop w:val="0"/>
              <w:marBottom w:val="0"/>
              <w:divBdr>
                <w:top w:val="none" w:sz="0" w:space="0" w:color="auto"/>
                <w:left w:val="none" w:sz="0" w:space="0" w:color="auto"/>
                <w:bottom w:val="none" w:sz="0" w:space="0" w:color="auto"/>
                <w:right w:val="none" w:sz="0" w:space="0" w:color="auto"/>
              </w:divBdr>
            </w:div>
            <w:div w:id="762647955">
              <w:marLeft w:val="0"/>
              <w:marRight w:val="0"/>
              <w:marTop w:val="0"/>
              <w:marBottom w:val="0"/>
              <w:divBdr>
                <w:top w:val="none" w:sz="0" w:space="0" w:color="auto"/>
                <w:left w:val="none" w:sz="0" w:space="0" w:color="auto"/>
                <w:bottom w:val="none" w:sz="0" w:space="0" w:color="auto"/>
                <w:right w:val="none" w:sz="0" w:space="0" w:color="auto"/>
              </w:divBdr>
            </w:div>
            <w:div w:id="853886113">
              <w:marLeft w:val="0"/>
              <w:marRight w:val="0"/>
              <w:marTop w:val="0"/>
              <w:marBottom w:val="0"/>
              <w:divBdr>
                <w:top w:val="none" w:sz="0" w:space="0" w:color="auto"/>
                <w:left w:val="none" w:sz="0" w:space="0" w:color="auto"/>
                <w:bottom w:val="none" w:sz="0" w:space="0" w:color="auto"/>
                <w:right w:val="none" w:sz="0" w:space="0" w:color="auto"/>
              </w:divBdr>
            </w:div>
            <w:div w:id="947007957">
              <w:marLeft w:val="0"/>
              <w:marRight w:val="0"/>
              <w:marTop w:val="0"/>
              <w:marBottom w:val="0"/>
              <w:divBdr>
                <w:top w:val="none" w:sz="0" w:space="0" w:color="auto"/>
                <w:left w:val="none" w:sz="0" w:space="0" w:color="auto"/>
                <w:bottom w:val="none" w:sz="0" w:space="0" w:color="auto"/>
                <w:right w:val="none" w:sz="0" w:space="0" w:color="auto"/>
              </w:divBdr>
            </w:div>
            <w:div w:id="949432937">
              <w:marLeft w:val="0"/>
              <w:marRight w:val="0"/>
              <w:marTop w:val="0"/>
              <w:marBottom w:val="0"/>
              <w:divBdr>
                <w:top w:val="none" w:sz="0" w:space="0" w:color="auto"/>
                <w:left w:val="none" w:sz="0" w:space="0" w:color="auto"/>
                <w:bottom w:val="none" w:sz="0" w:space="0" w:color="auto"/>
                <w:right w:val="none" w:sz="0" w:space="0" w:color="auto"/>
              </w:divBdr>
            </w:div>
            <w:div w:id="1036153715">
              <w:marLeft w:val="0"/>
              <w:marRight w:val="0"/>
              <w:marTop w:val="0"/>
              <w:marBottom w:val="0"/>
              <w:divBdr>
                <w:top w:val="none" w:sz="0" w:space="0" w:color="auto"/>
                <w:left w:val="none" w:sz="0" w:space="0" w:color="auto"/>
                <w:bottom w:val="none" w:sz="0" w:space="0" w:color="auto"/>
                <w:right w:val="none" w:sz="0" w:space="0" w:color="auto"/>
              </w:divBdr>
            </w:div>
            <w:div w:id="1151291463">
              <w:marLeft w:val="0"/>
              <w:marRight w:val="0"/>
              <w:marTop w:val="0"/>
              <w:marBottom w:val="0"/>
              <w:divBdr>
                <w:top w:val="none" w:sz="0" w:space="0" w:color="auto"/>
                <w:left w:val="none" w:sz="0" w:space="0" w:color="auto"/>
                <w:bottom w:val="none" w:sz="0" w:space="0" w:color="auto"/>
                <w:right w:val="none" w:sz="0" w:space="0" w:color="auto"/>
              </w:divBdr>
            </w:div>
            <w:div w:id="1228539410">
              <w:marLeft w:val="0"/>
              <w:marRight w:val="0"/>
              <w:marTop w:val="0"/>
              <w:marBottom w:val="0"/>
              <w:divBdr>
                <w:top w:val="none" w:sz="0" w:space="0" w:color="auto"/>
                <w:left w:val="none" w:sz="0" w:space="0" w:color="auto"/>
                <w:bottom w:val="none" w:sz="0" w:space="0" w:color="auto"/>
                <w:right w:val="none" w:sz="0" w:space="0" w:color="auto"/>
              </w:divBdr>
            </w:div>
            <w:div w:id="1400980093">
              <w:marLeft w:val="0"/>
              <w:marRight w:val="0"/>
              <w:marTop w:val="0"/>
              <w:marBottom w:val="0"/>
              <w:divBdr>
                <w:top w:val="none" w:sz="0" w:space="0" w:color="auto"/>
                <w:left w:val="none" w:sz="0" w:space="0" w:color="auto"/>
                <w:bottom w:val="none" w:sz="0" w:space="0" w:color="auto"/>
                <w:right w:val="none" w:sz="0" w:space="0" w:color="auto"/>
              </w:divBdr>
            </w:div>
            <w:div w:id="1460996262">
              <w:marLeft w:val="0"/>
              <w:marRight w:val="0"/>
              <w:marTop w:val="0"/>
              <w:marBottom w:val="0"/>
              <w:divBdr>
                <w:top w:val="none" w:sz="0" w:space="0" w:color="auto"/>
                <w:left w:val="none" w:sz="0" w:space="0" w:color="auto"/>
                <w:bottom w:val="none" w:sz="0" w:space="0" w:color="auto"/>
                <w:right w:val="none" w:sz="0" w:space="0" w:color="auto"/>
              </w:divBdr>
            </w:div>
            <w:div w:id="1503740443">
              <w:marLeft w:val="0"/>
              <w:marRight w:val="0"/>
              <w:marTop w:val="0"/>
              <w:marBottom w:val="0"/>
              <w:divBdr>
                <w:top w:val="none" w:sz="0" w:space="0" w:color="auto"/>
                <w:left w:val="none" w:sz="0" w:space="0" w:color="auto"/>
                <w:bottom w:val="none" w:sz="0" w:space="0" w:color="auto"/>
                <w:right w:val="none" w:sz="0" w:space="0" w:color="auto"/>
              </w:divBdr>
            </w:div>
            <w:div w:id="1733889178">
              <w:marLeft w:val="0"/>
              <w:marRight w:val="0"/>
              <w:marTop w:val="0"/>
              <w:marBottom w:val="0"/>
              <w:divBdr>
                <w:top w:val="none" w:sz="0" w:space="0" w:color="auto"/>
                <w:left w:val="none" w:sz="0" w:space="0" w:color="auto"/>
                <w:bottom w:val="none" w:sz="0" w:space="0" w:color="auto"/>
                <w:right w:val="none" w:sz="0" w:space="0" w:color="auto"/>
              </w:divBdr>
            </w:div>
            <w:div w:id="1754086062">
              <w:marLeft w:val="0"/>
              <w:marRight w:val="0"/>
              <w:marTop w:val="0"/>
              <w:marBottom w:val="0"/>
              <w:divBdr>
                <w:top w:val="none" w:sz="0" w:space="0" w:color="auto"/>
                <w:left w:val="none" w:sz="0" w:space="0" w:color="auto"/>
                <w:bottom w:val="none" w:sz="0" w:space="0" w:color="auto"/>
                <w:right w:val="none" w:sz="0" w:space="0" w:color="auto"/>
              </w:divBdr>
            </w:div>
            <w:div w:id="1798063716">
              <w:marLeft w:val="0"/>
              <w:marRight w:val="0"/>
              <w:marTop w:val="0"/>
              <w:marBottom w:val="0"/>
              <w:divBdr>
                <w:top w:val="none" w:sz="0" w:space="0" w:color="auto"/>
                <w:left w:val="none" w:sz="0" w:space="0" w:color="auto"/>
                <w:bottom w:val="none" w:sz="0" w:space="0" w:color="auto"/>
                <w:right w:val="none" w:sz="0" w:space="0" w:color="auto"/>
              </w:divBdr>
            </w:div>
            <w:div w:id="1821650082">
              <w:marLeft w:val="0"/>
              <w:marRight w:val="0"/>
              <w:marTop w:val="0"/>
              <w:marBottom w:val="0"/>
              <w:divBdr>
                <w:top w:val="none" w:sz="0" w:space="0" w:color="auto"/>
                <w:left w:val="none" w:sz="0" w:space="0" w:color="auto"/>
                <w:bottom w:val="none" w:sz="0" w:space="0" w:color="auto"/>
                <w:right w:val="none" w:sz="0" w:space="0" w:color="auto"/>
              </w:divBdr>
            </w:div>
            <w:div w:id="1937397119">
              <w:marLeft w:val="0"/>
              <w:marRight w:val="0"/>
              <w:marTop w:val="0"/>
              <w:marBottom w:val="0"/>
              <w:divBdr>
                <w:top w:val="none" w:sz="0" w:space="0" w:color="auto"/>
                <w:left w:val="none" w:sz="0" w:space="0" w:color="auto"/>
                <w:bottom w:val="none" w:sz="0" w:space="0" w:color="auto"/>
                <w:right w:val="none" w:sz="0" w:space="0" w:color="auto"/>
              </w:divBdr>
            </w:div>
            <w:div w:id="19862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7746">
      <w:bodyDiv w:val="1"/>
      <w:marLeft w:val="0"/>
      <w:marRight w:val="0"/>
      <w:marTop w:val="0"/>
      <w:marBottom w:val="0"/>
      <w:divBdr>
        <w:top w:val="none" w:sz="0" w:space="0" w:color="auto"/>
        <w:left w:val="none" w:sz="0" w:space="0" w:color="auto"/>
        <w:bottom w:val="none" w:sz="0" w:space="0" w:color="auto"/>
        <w:right w:val="none" w:sz="0" w:space="0" w:color="auto"/>
      </w:divBdr>
      <w:divsChild>
        <w:div w:id="1055930303">
          <w:marLeft w:val="0"/>
          <w:marRight w:val="0"/>
          <w:marTop w:val="0"/>
          <w:marBottom w:val="0"/>
          <w:divBdr>
            <w:top w:val="none" w:sz="0" w:space="0" w:color="auto"/>
            <w:left w:val="none" w:sz="0" w:space="0" w:color="auto"/>
            <w:bottom w:val="none" w:sz="0" w:space="0" w:color="auto"/>
            <w:right w:val="none" w:sz="0" w:space="0" w:color="auto"/>
          </w:divBdr>
          <w:divsChild>
            <w:div w:id="51392054">
              <w:marLeft w:val="0"/>
              <w:marRight w:val="0"/>
              <w:marTop w:val="0"/>
              <w:marBottom w:val="0"/>
              <w:divBdr>
                <w:top w:val="none" w:sz="0" w:space="0" w:color="auto"/>
                <w:left w:val="none" w:sz="0" w:space="0" w:color="auto"/>
                <w:bottom w:val="none" w:sz="0" w:space="0" w:color="auto"/>
                <w:right w:val="none" w:sz="0" w:space="0" w:color="auto"/>
              </w:divBdr>
            </w:div>
            <w:div w:id="139225731">
              <w:marLeft w:val="0"/>
              <w:marRight w:val="0"/>
              <w:marTop w:val="0"/>
              <w:marBottom w:val="0"/>
              <w:divBdr>
                <w:top w:val="none" w:sz="0" w:space="0" w:color="auto"/>
                <w:left w:val="none" w:sz="0" w:space="0" w:color="auto"/>
                <w:bottom w:val="none" w:sz="0" w:space="0" w:color="auto"/>
                <w:right w:val="none" w:sz="0" w:space="0" w:color="auto"/>
              </w:divBdr>
            </w:div>
            <w:div w:id="233246421">
              <w:marLeft w:val="0"/>
              <w:marRight w:val="0"/>
              <w:marTop w:val="0"/>
              <w:marBottom w:val="0"/>
              <w:divBdr>
                <w:top w:val="none" w:sz="0" w:space="0" w:color="auto"/>
                <w:left w:val="none" w:sz="0" w:space="0" w:color="auto"/>
                <w:bottom w:val="none" w:sz="0" w:space="0" w:color="auto"/>
                <w:right w:val="none" w:sz="0" w:space="0" w:color="auto"/>
              </w:divBdr>
            </w:div>
            <w:div w:id="631402057">
              <w:marLeft w:val="0"/>
              <w:marRight w:val="0"/>
              <w:marTop w:val="0"/>
              <w:marBottom w:val="0"/>
              <w:divBdr>
                <w:top w:val="none" w:sz="0" w:space="0" w:color="auto"/>
                <w:left w:val="none" w:sz="0" w:space="0" w:color="auto"/>
                <w:bottom w:val="none" w:sz="0" w:space="0" w:color="auto"/>
                <w:right w:val="none" w:sz="0" w:space="0" w:color="auto"/>
              </w:divBdr>
            </w:div>
            <w:div w:id="668099967">
              <w:marLeft w:val="0"/>
              <w:marRight w:val="0"/>
              <w:marTop w:val="0"/>
              <w:marBottom w:val="0"/>
              <w:divBdr>
                <w:top w:val="none" w:sz="0" w:space="0" w:color="auto"/>
                <w:left w:val="none" w:sz="0" w:space="0" w:color="auto"/>
                <w:bottom w:val="none" w:sz="0" w:space="0" w:color="auto"/>
                <w:right w:val="none" w:sz="0" w:space="0" w:color="auto"/>
              </w:divBdr>
            </w:div>
            <w:div w:id="898132570">
              <w:marLeft w:val="0"/>
              <w:marRight w:val="0"/>
              <w:marTop w:val="0"/>
              <w:marBottom w:val="0"/>
              <w:divBdr>
                <w:top w:val="none" w:sz="0" w:space="0" w:color="auto"/>
                <w:left w:val="none" w:sz="0" w:space="0" w:color="auto"/>
                <w:bottom w:val="none" w:sz="0" w:space="0" w:color="auto"/>
                <w:right w:val="none" w:sz="0" w:space="0" w:color="auto"/>
              </w:divBdr>
            </w:div>
            <w:div w:id="1025980408">
              <w:marLeft w:val="0"/>
              <w:marRight w:val="0"/>
              <w:marTop w:val="0"/>
              <w:marBottom w:val="0"/>
              <w:divBdr>
                <w:top w:val="none" w:sz="0" w:space="0" w:color="auto"/>
                <w:left w:val="none" w:sz="0" w:space="0" w:color="auto"/>
                <w:bottom w:val="none" w:sz="0" w:space="0" w:color="auto"/>
                <w:right w:val="none" w:sz="0" w:space="0" w:color="auto"/>
              </w:divBdr>
            </w:div>
            <w:div w:id="1031035561">
              <w:marLeft w:val="0"/>
              <w:marRight w:val="0"/>
              <w:marTop w:val="0"/>
              <w:marBottom w:val="0"/>
              <w:divBdr>
                <w:top w:val="none" w:sz="0" w:space="0" w:color="auto"/>
                <w:left w:val="none" w:sz="0" w:space="0" w:color="auto"/>
                <w:bottom w:val="none" w:sz="0" w:space="0" w:color="auto"/>
                <w:right w:val="none" w:sz="0" w:space="0" w:color="auto"/>
              </w:divBdr>
            </w:div>
            <w:div w:id="1317493787">
              <w:marLeft w:val="0"/>
              <w:marRight w:val="0"/>
              <w:marTop w:val="0"/>
              <w:marBottom w:val="0"/>
              <w:divBdr>
                <w:top w:val="none" w:sz="0" w:space="0" w:color="auto"/>
                <w:left w:val="none" w:sz="0" w:space="0" w:color="auto"/>
                <w:bottom w:val="none" w:sz="0" w:space="0" w:color="auto"/>
                <w:right w:val="none" w:sz="0" w:space="0" w:color="auto"/>
              </w:divBdr>
            </w:div>
            <w:div w:id="1665860310">
              <w:marLeft w:val="0"/>
              <w:marRight w:val="0"/>
              <w:marTop w:val="0"/>
              <w:marBottom w:val="0"/>
              <w:divBdr>
                <w:top w:val="none" w:sz="0" w:space="0" w:color="auto"/>
                <w:left w:val="none" w:sz="0" w:space="0" w:color="auto"/>
                <w:bottom w:val="none" w:sz="0" w:space="0" w:color="auto"/>
                <w:right w:val="none" w:sz="0" w:space="0" w:color="auto"/>
              </w:divBdr>
            </w:div>
            <w:div w:id="1704863398">
              <w:marLeft w:val="0"/>
              <w:marRight w:val="0"/>
              <w:marTop w:val="0"/>
              <w:marBottom w:val="0"/>
              <w:divBdr>
                <w:top w:val="none" w:sz="0" w:space="0" w:color="auto"/>
                <w:left w:val="none" w:sz="0" w:space="0" w:color="auto"/>
                <w:bottom w:val="none" w:sz="0" w:space="0" w:color="auto"/>
                <w:right w:val="none" w:sz="0" w:space="0" w:color="auto"/>
              </w:divBdr>
            </w:div>
            <w:div w:id="1752584069">
              <w:marLeft w:val="0"/>
              <w:marRight w:val="0"/>
              <w:marTop w:val="0"/>
              <w:marBottom w:val="0"/>
              <w:divBdr>
                <w:top w:val="none" w:sz="0" w:space="0" w:color="auto"/>
                <w:left w:val="none" w:sz="0" w:space="0" w:color="auto"/>
                <w:bottom w:val="none" w:sz="0" w:space="0" w:color="auto"/>
                <w:right w:val="none" w:sz="0" w:space="0" w:color="auto"/>
              </w:divBdr>
            </w:div>
            <w:div w:id="1859924619">
              <w:marLeft w:val="0"/>
              <w:marRight w:val="0"/>
              <w:marTop w:val="0"/>
              <w:marBottom w:val="0"/>
              <w:divBdr>
                <w:top w:val="none" w:sz="0" w:space="0" w:color="auto"/>
                <w:left w:val="none" w:sz="0" w:space="0" w:color="auto"/>
                <w:bottom w:val="none" w:sz="0" w:space="0" w:color="auto"/>
                <w:right w:val="none" w:sz="0" w:space="0" w:color="auto"/>
              </w:divBdr>
            </w:div>
            <w:div w:id="2012827044">
              <w:marLeft w:val="0"/>
              <w:marRight w:val="0"/>
              <w:marTop w:val="0"/>
              <w:marBottom w:val="0"/>
              <w:divBdr>
                <w:top w:val="none" w:sz="0" w:space="0" w:color="auto"/>
                <w:left w:val="none" w:sz="0" w:space="0" w:color="auto"/>
                <w:bottom w:val="none" w:sz="0" w:space="0" w:color="auto"/>
                <w:right w:val="none" w:sz="0" w:space="0" w:color="auto"/>
              </w:divBdr>
            </w:div>
          </w:divsChild>
        </w:div>
        <w:div w:id="1225871400">
          <w:marLeft w:val="0"/>
          <w:marRight w:val="0"/>
          <w:marTop w:val="0"/>
          <w:marBottom w:val="0"/>
          <w:divBdr>
            <w:top w:val="none" w:sz="0" w:space="0" w:color="auto"/>
            <w:left w:val="none" w:sz="0" w:space="0" w:color="auto"/>
            <w:bottom w:val="none" w:sz="0" w:space="0" w:color="auto"/>
            <w:right w:val="none" w:sz="0" w:space="0" w:color="auto"/>
          </w:divBdr>
          <w:divsChild>
            <w:div w:id="246116250">
              <w:marLeft w:val="0"/>
              <w:marRight w:val="0"/>
              <w:marTop w:val="0"/>
              <w:marBottom w:val="0"/>
              <w:divBdr>
                <w:top w:val="none" w:sz="0" w:space="0" w:color="auto"/>
                <w:left w:val="none" w:sz="0" w:space="0" w:color="auto"/>
                <w:bottom w:val="none" w:sz="0" w:space="0" w:color="auto"/>
                <w:right w:val="none" w:sz="0" w:space="0" w:color="auto"/>
              </w:divBdr>
            </w:div>
            <w:div w:id="289633473">
              <w:marLeft w:val="0"/>
              <w:marRight w:val="0"/>
              <w:marTop w:val="0"/>
              <w:marBottom w:val="0"/>
              <w:divBdr>
                <w:top w:val="none" w:sz="0" w:space="0" w:color="auto"/>
                <w:left w:val="none" w:sz="0" w:space="0" w:color="auto"/>
                <w:bottom w:val="none" w:sz="0" w:space="0" w:color="auto"/>
                <w:right w:val="none" w:sz="0" w:space="0" w:color="auto"/>
              </w:divBdr>
            </w:div>
            <w:div w:id="363943893">
              <w:marLeft w:val="0"/>
              <w:marRight w:val="0"/>
              <w:marTop w:val="0"/>
              <w:marBottom w:val="0"/>
              <w:divBdr>
                <w:top w:val="none" w:sz="0" w:space="0" w:color="auto"/>
                <w:left w:val="none" w:sz="0" w:space="0" w:color="auto"/>
                <w:bottom w:val="none" w:sz="0" w:space="0" w:color="auto"/>
                <w:right w:val="none" w:sz="0" w:space="0" w:color="auto"/>
              </w:divBdr>
            </w:div>
            <w:div w:id="435559849">
              <w:marLeft w:val="0"/>
              <w:marRight w:val="0"/>
              <w:marTop w:val="0"/>
              <w:marBottom w:val="0"/>
              <w:divBdr>
                <w:top w:val="none" w:sz="0" w:space="0" w:color="auto"/>
                <w:left w:val="none" w:sz="0" w:space="0" w:color="auto"/>
                <w:bottom w:val="none" w:sz="0" w:space="0" w:color="auto"/>
                <w:right w:val="none" w:sz="0" w:space="0" w:color="auto"/>
              </w:divBdr>
            </w:div>
            <w:div w:id="441656056">
              <w:marLeft w:val="0"/>
              <w:marRight w:val="0"/>
              <w:marTop w:val="0"/>
              <w:marBottom w:val="0"/>
              <w:divBdr>
                <w:top w:val="none" w:sz="0" w:space="0" w:color="auto"/>
                <w:left w:val="none" w:sz="0" w:space="0" w:color="auto"/>
                <w:bottom w:val="none" w:sz="0" w:space="0" w:color="auto"/>
                <w:right w:val="none" w:sz="0" w:space="0" w:color="auto"/>
              </w:divBdr>
            </w:div>
            <w:div w:id="463893450">
              <w:marLeft w:val="0"/>
              <w:marRight w:val="0"/>
              <w:marTop w:val="0"/>
              <w:marBottom w:val="0"/>
              <w:divBdr>
                <w:top w:val="none" w:sz="0" w:space="0" w:color="auto"/>
                <w:left w:val="none" w:sz="0" w:space="0" w:color="auto"/>
                <w:bottom w:val="none" w:sz="0" w:space="0" w:color="auto"/>
                <w:right w:val="none" w:sz="0" w:space="0" w:color="auto"/>
              </w:divBdr>
            </w:div>
            <w:div w:id="573324252">
              <w:marLeft w:val="0"/>
              <w:marRight w:val="0"/>
              <w:marTop w:val="0"/>
              <w:marBottom w:val="0"/>
              <w:divBdr>
                <w:top w:val="none" w:sz="0" w:space="0" w:color="auto"/>
                <w:left w:val="none" w:sz="0" w:space="0" w:color="auto"/>
                <w:bottom w:val="none" w:sz="0" w:space="0" w:color="auto"/>
                <w:right w:val="none" w:sz="0" w:space="0" w:color="auto"/>
              </w:divBdr>
            </w:div>
            <w:div w:id="605189275">
              <w:marLeft w:val="0"/>
              <w:marRight w:val="0"/>
              <w:marTop w:val="0"/>
              <w:marBottom w:val="0"/>
              <w:divBdr>
                <w:top w:val="none" w:sz="0" w:space="0" w:color="auto"/>
                <w:left w:val="none" w:sz="0" w:space="0" w:color="auto"/>
                <w:bottom w:val="none" w:sz="0" w:space="0" w:color="auto"/>
                <w:right w:val="none" w:sz="0" w:space="0" w:color="auto"/>
              </w:divBdr>
            </w:div>
            <w:div w:id="911086107">
              <w:marLeft w:val="0"/>
              <w:marRight w:val="0"/>
              <w:marTop w:val="0"/>
              <w:marBottom w:val="0"/>
              <w:divBdr>
                <w:top w:val="none" w:sz="0" w:space="0" w:color="auto"/>
                <w:left w:val="none" w:sz="0" w:space="0" w:color="auto"/>
                <w:bottom w:val="none" w:sz="0" w:space="0" w:color="auto"/>
                <w:right w:val="none" w:sz="0" w:space="0" w:color="auto"/>
              </w:divBdr>
            </w:div>
            <w:div w:id="1066225119">
              <w:marLeft w:val="0"/>
              <w:marRight w:val="0"/>
              <w:marTop w:val="0"/>
              <w:marBottom w:val="0"/>
              <w:divBdr>
                <w:top w:val="none" w:sz="0" w:space="0" w:color="auto"/>
                <w:left w:val="none" w:sz="0" w:space="0" w:color="auto"/>
                <w:bottom w:val="none" w:sz="0" w:space="0" w:color="auto"/>
                <w:right w:val="none" w:sz="0" w:space="0" w:color="auto"/>
              </w:divBdr>
            </w:div>
            <w:div w:id="1143615262">
              <w:marLeft w:val="0"/>
              <w:marRight w:val="0"/>
              <w:marTop w:val="0"/>
              <w:marBottom w:val="0"/>
              <w:divBdr>
                <w:top w:val="none" w:sz="0" w:space="0" w:color="auto"/>
                <w:left w:val="none" w:sz="0" w:space="0" w:color="auto"/>
                <w:bottom w:val="none" w:sz="0" w:space="0" w:color="auto"/>
                <w:right w:val="none" w:sz="0" w:space="0" w:color="auto"/>
              </w:divBdr>
            </w:div>
            <w:div w:id="1412241038">
              <w:marLeft w:val="0"/>
              <w:marRight w:val="0"/>
              <w:marTop w:val="0"/>
              <w:marBottom w:val="0"/>
              <w:divBdr>
                <w:top w:val="none" w:sz="0" w:space="0" w:color="auto"/>
                <w:left w:val="none" w:sz="0" w:space="0" w:color="auto"/>
                <w:bottom w:val="none" w:sz="0" w:space="0" w:color="auto"/>
                <w:right w:val="none" w:sz="0" w:space="0" w:color="auto"/>
              </w:divBdr>
            </w:div>
            <w:div w:id="1648850584">
              <w:marLeft w:val="0"/>
              <w:marRight w:val="0"/>
              <w:marTop w:val="0"/>
              <w:marBottom w:val="0"/>
              <w:divBdr>
                <w:top w:val="none" w:sz="0" w:space="0" w:color="auto"/>
                <w:left w:val="none" w:sz="0" w:space="0" w:color="auto"/>
                <w:bottom w:val="none" w:sz="0" w:space="0" w:color="auto"/>
                <w:right w:val="none" w:sz="0" w:space="0" w:color="auto"/>
              </w:divBdr>
            </w:div>
            <w:div w:id="19567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5034">
      <w:bodyDiv w:val="1"/>
      <w:marLeft w:val="0"/>
      <w:marRight w:val="0"/>
      <w:marTop w:val="0"/>
      <w:marBottom w:val="0"/>
      <w:divBdr>
        <w:top w:val="none" w:sz="0" w:space="0" w:color="auto"/>
        <w:left w:val="none" w:sz="0" w:space="0" w:color="auto"/>
        <w:bottom w:val="none" w:sz="0" w:space="0" w:color="auto"/>
        <w:right w:val="none" w:sz="0" w:space="0" w:color="auto"/>
      </w:divBdr>
      <w:divsChild>
        <w:div w:id="30301026">
          <w:marLeft w:val="0"/>
          <w:marRight w:val="0"/>
          <w:marTop w:val="0"/>
          <w:marBottom w:val="0"/>
          <w:divBdr>
            <w:top w:val="none" w:sz="0" w:space="0" w:color="auto"/>
            <w:left w:val="none" w:sz="0" w:space="0" w:color="auto"/>
            <w:bottom w:val="none" w:sz="0" w:space="0" w:color="auto"/>
            <w:right w:val="none" w:sz="0" w:space="0" w:color="auto"/>
          </w:divBdr>
        </w:div>
        <w:div w:id="64450516">
          <w:marLeft w:val="0"/>
          <w:marRight w:val="0"/>
          <w:marTop w:val="0"/>
          <w:marBottom w:val="0"/>
          <w:divBdr>
            <w:top w:val="none" w:sz="0" w:space="0" w:color="auto"/>
            <w:left w:val="none" w:sz="0" w:space="0" w:color="auto"/>
            <w:bottom w:val="none" w:sz="0" w:space="0" w:color="auto"/>
            <w:right w:val="none" w:sz="0" w:space="0" w:color="auto"/>
          </w:divBdr>
        </w:div>
        <w:div w:id="69666116">
          <w:marLeft w:val="0"/>
          <w:marRight w:val="0"/>
          <w:marTop w:val="0"/>
          <w:marBottom w:val="0"/>
          <w:divBdr>
            <w:top w:val="none" w:sz="0" w:space="0" w:color="auto"/>
            <w:left w:val="none" w:sz="0" w:space="0" w:color="auto"/>
            <w:bottom w:val="none" w:sz="0" w:space="0" w:color="auto"/>
            <w:right w:val="none" w:sz="0" w:space="0" w:color="auto"/>
          </w:divBdr>
        </w:div>
        <w:div w:id="128669292">
          <w:marLeft w:val="0"/>
          <w:marRight w:val="0"/>
          <w:marTop w:val="0"/>
          <w:marBottom w:val="0"/>
          <w:divBdr>
            <w:top w:val="none" w:sz="0" w:space="0" w:color="auto"/>
            <w:left w:val="none" w:sz="0" w:space="0" w:color="auto"/>
            <w:bottom w:val="none" w:sz="0" w:space="0" w:color="auto"/>
            <w:right w:val="none" w:sz="0" w:space="0" w:color="auto"/>
          </w:divBdr>
        </w:div>
        <w:div w:id="166330789">
          <w:marLeft w:val="0"/>
          <w:marRight w:val="0"/>
          <w:marTop w:val="0"/>
          <w:marBottom w:val="0"/>
          <w:divBdr>
            <w:top w:val="none" w:sz="0" w:space="0" w:color="auto"/>
            <w:left w:val="none" w:sz="0" w:space="0" w:color="auto"/>
            <w:bottom w:val="none" w:sz="0" w:space="0" w:color="auto"/>
            <w:right w:val="none" w:sz="0" w:space="0" w:color="auto"/>
          </w:divBdr>
        </w:div>
        <w:div w:id="417286298">
          <w:marLeft w:val="0"/>
          <w:marRight w:val="0"/>
          <w:marTop w:val="0"/>
          <w:marBottom w:val="0"/>
          <w:divBdr>
            <w:top w:val="none" w:sz="0" w:space="0" w:color="auto"/>
            <w:left w:val="none" w:sz="0" w:space="0" w:color="auto"/>
            <w:bottom w:val="none" w:sz="0" w:space="0" w:color="auto"/>
            <w:right w:val="none" w:sz="0" w:space="0" w:color="auto"/>
          </w:divBdr>
        </w:div>
        <w:div w:id="427503553">
          <w:marLeft w:val="0"/>
          <w:marRight w:val="0"/>
          <w:marTop w:val="0"/>
          <w:marBottom w:val="0"/>
          <w:divBdr>
            <w:top w:val="none" w:sz="0" w:space="0" w:color="auto"/>
            <w:left w:val="none" w:sz="0" w:space="0" w:color="auto"/>
            <w:bottom w:val="none" w:sz="0" w:space="0" w:color="auto"/>
            <w:right w:val="none" w:sz="0" w:space="0" w:color="auto"/>
          </w:divBdr>
        </w:div>
        <w:div w:id="832572848">
          <w:marLeft w:val="0"/>
          <w:marRight w:val="0"/>
          <w:marTop w:val="0"/>
          <w:marBottom w:val="0"/>
          <w:divBdr>
            <w:top w:val="none" w:sz="0" w:space="0" w:color="auto"/>
            <w:left w:val="none" w:sz="0" w:space="0" w:color="auto"/>
            <w:bottom w:val="none" w:sz="0" w:space="0" w:color="auto"/>
            <w:right w:val="none" w:sz="0" w:space="0" w:color="auto"/>
          </w:divBdr>
        </w:div>
        <w:div w:id="833422942">
          <w:marLeft w:val="0"/>
          <w:marRight w:val="0"/>
          <w:marTop w:val="0"/>
          <w:marBottom w:val="0"/>
          <w:divBdr>
            <w:top w:val="none" w:sz="0" w:space="0" w:color="auto"/>
            <w:left w:val="none" w:sz="0" w:space="0" w:color="auto"/>
            <w:bottom w:val="none" w:sz="0" w:space="0" w:color="auto"/>
            <w:right w:val="none" w:sz="0" w:space="0" w:color="auto"/>
          </w:divBdr>
        </w:div>
        <w:div w:id="1003975729">
          <w:marLeft w:val="0"/>
          <w:marRight w:val="0"/>
          <w:marTop w:val="0"/>
          <w:marBottom w:val="0"/>
          <w:divBdr>
            <w:top w:val="none" w:sz="0" w:space="0" w:color="auto"/>
            <w:left w:val="none" w:sz="0" w:space="0" w:color="auto"/>
            <w:bottom w:val="none" w:sz="0" w:space="0" w:color="auto"/>
            <w:right w:val="none" w:sz="0" w:space="0" w:color="auto"/>
          </w:divBdr>
        </w:div>
        <w:div w:id="1021205686">
          <w:marLeft w:val="0"/>
          <w:marRight w:val="0"/>
          <w:marTop w:val="0"/>
          <w:marBottom w:val="0"/>
          <w:divBdr>
            <w:top w:val="none" w:sz="0" w:space="0" w:color="auto"/>
            <w:left w:val="none" w:sz="0" w:space="0" w:color="auto"/>
            <w:bottom w:val="none" w:sz="0" w:space="0" w:color="auto"/>
            <w:right w:val="none" w:sz="0" w:space="0" w:color="auto"/>
          </w:divBdr>
        </w:div>
        <w:div w:id="1105880029">
          <w:marLeft w:val="0"/>
          <w:marRight w:val="0"/>
          <w:marTop w:val="0"/>
          <w:marBottom w:val="0"/>
          <w:divBdr>
            <w:top w:val="none" w:sz="0" w:space="0" w:color="auto"/>
            <w:left w:val="none" w:sz="0" w:space="0" w:color="auto"/>
            <w:bottom w:val="none" w:sz="0" w:space="0" w:color="auto"/>
            <w:right w:val="none" w:sz="0" w:space="0" w:color="auto"/>
          </w:divBdr>
        </w:div>
        <w:div w:id="1407848704">
          <w:marLeft w:val="0"/>
          <w:marRight w:val="0"/>
          <w:marTop w:val="0"/>
          <w:marBottom w:val="0"/>
          <w:divBdr>
            <w:top w:val="none" w:sz="0" w:space="0" w:color="auto"/>
            <w:left w:val="none" w:sz="0" w:space="0" w:color="auto"/>
            <w:bottom w:val="none" w:sz="0" w:space="0" w:color="auto"/>
            <w:right w:val="none" w:sz="0" w:space="0" w:color="auto"/>
          </w:divBdr>
        </w:div>
        <w:div w:id="1571698629">
          <w:marLeft w:val="0"/>
          <w:marRight w:val="0"/>
          <w:marTop w:val="0"/>
          <w:marBottom w:val="0"/>
          <w:divBdr>
            <w:top w:val="none" w:sz="0" w:space="0" w:color="auto"/>
            <w:left w:val="none" w:sz="0" w:space="0" w:color="auto"/>
            <w:bottom w:val="none" w:sz="0" w:space="0" w:color="auto"/>
            <w:right w:val="none" w:sz="0" w:space="0" w:color="auto"/>
          </w:divBdr>
        </w:div>
        <w:div w:id="1629042110">
          <w:marLeft w:val="0"/>
          <w:marRight w:val="0"/>
          <w:marTop w:val="0"/>
          <w:marBottom w:val="0"/>
          <w:divBdr>
            <w:top w:val="none" w:sz="0" w:space="0" w:color="auto"/>
            <w:left w:val="none" w:sz="0" w:space="0" w:color="auto"/>
            <w:bottom w:val="none" w:sz="0" w:space="0" w:color="auto"/>
            <w:right w:val="none" w:sz="0" w:space="0" w:color="auto"/>
          </w:divBdr>
        </w:div>
        <w:div w:id="1698896489">
          <w:marLeft w:val="0"/>
          <w:marRight w:val="0"/>
          <w:marTop w:val="0"/>
          <w:marBottom w:val="0"/>
          <w:divBdr>
            <w:top w:val="none" w:sz="0" w:space="0" w:color="auto"/>
            <w:left w:val="none" w:sz="0" w:space="0" w:color="auto"/>
            <w:bottom w:val="none" w:sz="0" w:space="0" w:color="auto"/>
            <w:right w:val="none" w:sz="0" w:space="0" w:color="auto"/>
          </w:divBdr>
        </w:div>
        <w:div w:id="1811362102">
          <w:marLeft w:val="0"/>
          <w:marRight w:val="0"/>
          <w:marTop w:val="0"/>
          <w:marBottom w:val="0"/>
          <w:divBdr>
            <w:top w:val="none" w:sz="0" w:space="0" w:color="auto"/>
            <w:left w:val="none" w:sz="0" w:space="0" w:color="auto"/>
            <w:bottom w:val="none" w:sz="0" w:space="0" w:color="auto"/>
            <w:right w:val="none" w:sz="0" w:space="0" w:color="auto"/>
          </w:divBdr>
        </w:div>
        <w:div w:id="1865047010">
          <w:marLeft w:val="0"/>
          <w:marRight w:val="0"/>
          <w:marTop w:val="0"/>
          <w:marBottom w:val="0"/>
          <w:divBdr>
            <w:top w:val="none" w:sz="0" w:space="0" w:color="auto"/>
            <w:left w:val="none" w:sz="0" w:space="0" w:color="auto"/>
            <w:bottom w:val="none" w:sz="0" w:space="0" w:color="auto"/>
            <w:right w:val="none" w:sz="0" w:space="0" w:color="auto"/>
          </w:divBdr>
        </w:div>
        <w:div w:id="1882596589">
          <w:marLeft w:val="0"/>
          <w:marRight w:val="0"/>
          <w:marTop w:val="0"/>
          <w:marBottom w:val="0"/>
          <w:divBdr>
            <w:top w:val="none" w:sz="0" w:space="0" w:color="auto"/>
            <w:left w:val="none" w:sz="0" w:space="0" w:color="auto"/>
            <w:bottom w:val="none" w:sz="0" w:space="0" w:color="auto"/>
            <w:right w:val="none" w:sz="0" w:space="0" w:color="auto"/>
          </w:divBdr>
        </w:div>
        <w:div w:id="2040544766">
          <w:marLeft w:val="0"/>
          <w:marRight w:val="0"/>
          <w:marTop w:val="0"/>
          <w:marBottom w:val="0"/>
          <w:divBdr>
            <w:top w:val="none" w:sz="0" w:space="0" w:color="auto"/>
            <w:left w:val="none" w:sz="0" w:space="0" w:color="auto"/>
            <w:bottom w:val="none" w:sz="0" w:space="0" w:color="auto"/>
            <w:right w:val="none" w:sz="0" w:space="0" w:color="auto"/>
          </w:divBdr>
        </w:div>
      </w:divsChild>
    </w:div>
    <w:div w:id="2105300454">
      <w:bodyDiv w:val="1"/>
      <w:marLeft w:val="0"/>
      <w:marRight w:val="0"/>
      <w:marTop w:val="0"/>
      <w:marBottom w:val="0"/>
      <w:divBdr>
        <w:top w:val="none" w:sz="0" w:space="0" w:color="auto"/>
        <w:left w:val="none" w:sz="0" w:space="0" w:color="auto"/>
        <w:bottom w:val="none" w:sz="0" w:space="0" w:color="auto"/>
        <w:right w:val="none" w:sz="0" w:space="0" w:color="auto"/>
      </w:divBdr>
      <w:divsChild>
        <w:div w:id="106778644">
          <w:marLeft w:val="0"/>
          <w:marRight w:val="0"/>
          <w:marTop w:val="0"/>
          <w:marBottom w:val="0"/>
          <w:divBdr>
            <w:top w:val="none" w:sz="0" w:space="0" w:color="auto"/>
            <w:left w:val="none" w:sz="0" w:space="0" w:color="auto"/>
            <w:bottom w:val="none" w:sz="0" w:space="0" w:color="auto"/>
            <w:right w:val="none" w:sz="0" w:space="0" w:color="auto"/>
          </w:divBdr>
          <w:divsChild>
            <w:div w:id="176388134">
              <w:marLeft w:val="0"/>
              <w:marRight w:val="0"/>
              <w:marTop w:val="0"/>
              <w:marBottom w:val="0"/>
              <w:divBdr>
                <w:top w:val="none" w:sz="0" w:space="0" w:color="auto"/>
                <w:left w:val="none" w:sz="0" w:space="0" w:color="auto"/>
                <w:bottom w:val="none" w:sz="0" w:space="0" w:color="auto"/>
                <w:right w:val="none" w:sz="0" w:space="0" w:color="auto"/>
              </w:divBdr>
            </w:div>
          </w:divsChild>
        </w:div>
        <w:div w:id="290720044">
          <w:marLeft w:val="0"/>
          <w:marRight w:val="0"/>
          <w:marTop w:val="0"/>
          <w:marBottom w:val="0"/>
          <w:divBdr>
            <w:top w:val="none" w:sz="0" w:space="0" w:color="auto"/>
            <w:left w:val="none" w:sz="0" w:space="0" w:color="auto"/>
            <w:bottom w:val="none" w:sz="0" w:space="0" w:color="auto"/>
            <w:right w:val="none" w:sz="0" w:space="0" w:color="auto"/>
          </w:divBdr>
          <w:divsChild>
            <w:div w:id="907574174">
              <w:marLeft w:val="0"/>
              <w:marRight w:val="0"/>
              <w:marTop w:val="0"/>
              <w:marBottom w:val="0"/>
              <w:divBdr>
                <w:top w:val="none" w:sz="0" w:space="0" w:color="auto"/>
                <w:left w:val="none" w:sz="0" w:space="0" w:color="auto"/>
                <w:bottom w:val="none" w:sz="0" w:space="0" w:color="auto"/>
                <w:right w:val="none" w:sz="0" w:space="0" w:color="auto"/>
              </w:divBdr>
            </w:div>
          </w:divsChild>
        </w:div>
        <w:div w:id="478688519">
          <w:marLeft w:val="0"/>
          <w:marRight w:val="0"/>
          <w:marTop w:val="0"/>
          <w:marBottom w:val="0"/>
          <w:divBdr>
            <w:top w:val="none" w:sz="0" w:space="0" w:color="auto"/>
            <w:left w:val="none" w:sz="0" w:space="0" w:color="auto"/>
            <w:bottom w:val="none" w:sz="0" w:space="0" w:color="auto"/>
            <w:right w:val="none" w:sz="0" w:space="0" w:color="auto"/>
          </w:divBdr>
          <w:divsChild>
            <w:div w:id="1918590783">
              <w:marLeft w:val="0"/>
              <w:marRight w:val="0"/>
              <w:marTop w:val="0"/>
              <w:marBottom w:val="0"/>
              <w:divBdr>
                <w:top w:val="none" w:sz="0" w:space="0" w:color="auto"/>
                <w:left w:val="none" w:sz="0" w:space="0" w:color="auto"/>
                <w:bottom w:val="none" w:sz="0" w:space="0" w:color="auto"/>
                <w:right w:val="none" w:sz="0" w:space="0" w:color="auto"/>
              </w:divBdr>
            </w:div>
          </w:divsChild>
        </w:div>
        <w:div w:id="658658168">
          <w:marLeft w:val="0"/>
          <w:marRight w:val="0"/>
          <w:marTop w:val="0"/>
          <w:marBottom w:val="0"/>
          <w:divBdr>
            <w:top w:val="none" w:sz="0" w:space="0" w:color="auto"/>
            <w:left w:val="none" w:sz="0" w:space="0" w:color="auto"/>
            <w:bottom w:val="none" w:sz="0" w:space="0" w:color="auto"/>
            <w:right w:val="none" w:sz="0" w:space="0" w:color="auto"/>
          </w:divBdr>
          <w:divsChild>
            <w:div w:id="1647665330">
              <w:marLeft w:val="0"/>
              <w:marRight w:val="0"/>
              <w:marTop w:val="0"/>
              <w:marBottom w:val="0"/>
              <w:divBdr>
                <w:top w:val="none" w:sz="0" w:space="0" w:color="auto"/>
                <w:left w:val="none" w:sz="0" w:space="0" w:color="auto"/>
                <w:bottom w:val="none" w:sz="0" w:space="0" w:color="auto"/>
                <w:right w:val="none" w:sz="0" w:space="0" w:color="auto"/>
              </w:divBdr>
            </w:div>
          </w:divsChild>
        </w:div>
        <w:div w:id="928779117">
          <w:marLeft w:val="0"/>
          <w:marRight w:val="0"/>
          <w:marTop w:val="0"/>
          <w:marBottom w:val="0"/>
          <w:divBdr>
            <w:top w:val="none" w:sz="0" w:space="0" w:color="auto"/>
            <w:left w:val="none" w:sz="0" w:space="0" w:color="auto"/>
            <w:bottom w:val="none" w:sz="0" w:space="0" w:color="auto"/>
            <w:right w:val="none" w:sz="0" w:space="0" w:color="auto"/>
          </w:divBdr>
          <w:divsChild>
            <w:div w:id="1714690445">
              <w:marLeft w:val="0"/>
              <w:marRight w:val="0"/>
              <w:marTop w:val="0"/>
              <w:marBottom w:val="0"/>
              <w:divBdr>
                <w:top w:val="none" w:sz="0" w:space="0" w:color="auto"/>
                <w:left w:val="none" w:sz="0" w:space="0" w:color="auto"/>
                <w:bottom w:val="none" w:sz="0" w:space="0" w:color="auto"/>
                <w:right w:val="none" w:sz="0" w:space="0" w:color="auto"/>
              </w:divBdr>
            </w:div>
          </w:divsChild>
        </w:div>
        <w:div w:id="1071005195">
          <w:marLeft w:val="0"/>
          <w:marRight w:val="0"/>
          <w:marTop w:val="0"/>
          <w:marBottom w:val="0"/>
          <w:divBdr>
            <w:top w:val="none" w:sz="0" w:space="0" w:color="auto"/>
            <w:left w:val="none" w:sz="0" w:space="0" w:color="auto"/>
            <w:bottom w:val="none" w:sz="0" w:space="0" w:color="auto"/>
            <w:right w:val="none" w:sz="0" w:space="0" w:color="auto"/>
          </w:divBdr>
          <w:divsChild>
            <w:div w:id="1720782534">
              <w:marLeft w:val="0"/>
              <w:marRight w:val="0"/>
              <w:marTop w:val="0"/>
              <w:marBottom w:val="0"/>
              <w:divBdr>
                <w:top w:val="none" w:sz="0" w:space="0" w:color="auto"/>
                <w:left w:val="none" w:sz="0" w:space="0" w:color="auto"/>
                <w:bottom w:val="none" w:sz="0" w:space="0" w:color="auto"/>
                <w:right w:val="none" w:sz="0" w:space="0" w:color="auto"/>
              </w:divBdr>
            </w:div>
          </w:divsChild>
        </w:div>
        <w:div w:id="1724712913">
          <w:marLeft w:val="0"/>
          <w:marRight w:val="0"/>
          <w:marTop w:val="0"/>
          <w:marBottom w:val="0"/>
          <w:divBdr>
            <w:top w:val="none" w:sz="0" w:space="0" w:color="auto"/>
            <w:left w:val="none" w:sz="0" w:space="0" w:color="auto"/>
            <w:bottom w:val="none" w:sz="0" w:space="0" w:color="auto"/>
            <w:right w:val="none" w:sz="0" w:space="0" w:color="auto"/>
          </w:divBdr>
          <w:divsChild>
            <w:div w:id="616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71302-3fa8-4c51-9123-a8d01d524d17">
      <Terms xmlns="http://schemas.microsoft.com/office/infopath/2007/PartnerControls"/>
    </lcf76f155ced4ddcb4097134ff3c332f>
    <SharedWithUsers xmlns="03c62568-d499-4cbc-a141-c30bc5c8c714">
      <UserInfo>
        <DisplayName>Matt Varnell</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E23DABFB9C546BC51E2A532EB1F66" ma:contentTypeVersion="12" ma:contentTypeDescription="Create a new document." ma:contentTypeScope="" ma:versionID="6890ee38a831c2970b9b8f76205798c3">
  <xsd:schema xmlns:xsd="http://www.w3.org/2001/XMLSchema" xmlns:xs="http://www.w3.org/2001/XMLSchema" xmlns:p="http://schemas.microsoft.com/office/2006/metadata/properties" xmlns:ns2="9f971302-3fa8-4c51-9123-a8d01d524d17" xmlns:ns3="03c62568-d499-4cbc-a141-c30bc5c8c714" targetNamespace="http://schemas.microsoft.com/office/2006/metadata/properties" ma:root="true" ma:fieldsID="94a7095d920495e526c50468d71ce719" ns2:_="" ns3:_="">
    <xsd:import namespace="9f971302-3fa8-4c51-9123-a8d01d524d17"/>
    <xsd:import namespace="03c62568-d499-4cbc-a141-c30bc5c8c7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1302-3fa8-4c51-9123-a8d01d524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055c1-391a-47da-9d11-5d71bc91ee9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62568-d499-4cbc-a141-c30bc5c8c7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2365-DD02-4502-AC64-DF4E8FA15155}">
  <ds:schemaRefs>
    <ds:schemaRef ds:uri="http://schemas.microsoft.com/office/2006/metadata/properties"/>
    <ds:schemaRef ds:uri="http://schemas.microsoft.com/office/infopath/2007/PartnerControls"/>
    <ds:schemaRef ds:uri="9f971302-3fa8-4c51-9123-a8d01d524d17"/>
    <ds:schemaRef ds:uri="03c62568-d499-4cbc-a141-c30bc5c8c714"/>
  </ds:schemaRefs>
</ds:datastoreItem>
</file>

<file path=customXml/itemProps2.xml><?xml version="1.0" encoding="utf-8"?>
<ds:datastoreItem xmlns:ds="http://schemas.openxmlformats.org/officeDocument/2006/customXml" ds:itemID="{12FC5866-5A6D-4420-B7AE-6C6970F3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71302-3fa8-4c51-9123-a8d01d524d17"/>
    <ds:schemaRef ds:uri="03c62568-d499-4cbc-a141-c30bc5c8c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D70D8-CEFD-40BB-871E-ED787ABDA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7</Pages>
  <Words>2572</Words>
  <Characters>12349</Characters>
  <Application>Microsoft Office Word</Application>
  <DocSecurity>0</DocSecurity>
  <Lines>2469</Lines>
  <Paragraphs>710</Paragraphs>
  <ScaleCrop>false</ScaleCrop>
  <HeadingPairs>
    <vt:vector size="2" baseType="variant">
      <vt:variant>
        <vt:lpstr>Title</vt:lpstr>
      </vt:variant>
      <vt:variant>
        <vt:i4>1</vt:i4>
      </vt:variant>
    </vt:vector>
  </HeadingPairs>
  <TitlesOfParts>
    <vt:vector size="1" baseType="lpstr">
      <vt:lpstr>Lincoln Parish Police Jury Agenda</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Parish Police Jury Agenda</dc:title>
  <dc:subject/>
  <dc:creator>Allen Tyler</dc:creator>
  <cp:keywords/>
  <dc:description/>
  <cp:lastModifiedBy>TBLD</cp:lastModifiedBy>
  <cp:revision>1</cp:revision>
  <cp:lastPrinted>2024-04-04T12:37:00Z</cp:lastPrinted>
  <dcterms:created xsi:type="dcterms:W3CDTF">2024-04-02T13:43:00Z</dcterms:created>
  <dcterms:modified xsi:type="dcterms:W3CDTF">2024-04-09T18:24:00Z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0x010100268E23DABFB9C546BC51E2A532EB1F66</vt:lpwstr>
  </property>
  <property fmtid="{D5CDD505-2E9C-101B-9397-08002B2CF9AE}" pid="3" name="MediaServiceImageTags">
    <vt:lpwstr/>
  </property>
  <property fmtid="{D5CDD505-2E9C-101B-9397-08002B2CF9AE}" pid="4" name="GrammarlyDocumentId">
    <vt:lpwstr>dd340f45769b9886a47e4272400e5a8109dd996680e1ff7bd8b1d6f17d371d95</vt:lpwstr>
  </property>
</Properties>
</file>